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706FA2" w14:textId="0C911D2D" w:rsidR="00A209D6" w:rsidRPr="00D90502" w:rsidRDefault="6636DF8E">
      <w:pPr>
        <w:pStyle w:val="Header"/>
        <w:tabs>
          <w:tab w:val="right" w:pos="9639"/>
        </w:tabs>
        <w:rPr>
          <w:noProof w:val="0"/>
          <w:sz w:val="24"/>
          <w:szCs w:val="24"/>
        </w:rPr>
      </w:pPr>
      <w:r w:rsidRPr="45FE0BEC">
        <w:rPr>
          <w:sz w:val="24"/>
          <w:szCs w:val="24"/>
          <w:lang w:val="en-US"/>
        </w:rPr>
        <w:t>3GPP TSG RAN WG1 Meeting #1</w:t>
      </w:r>
      <w:r w:rsidR="61C0F840" w:rsidRPr="45FE0BEC">
        <w:rPr>
          <w:sz w:val="24"/>
          <w:szCs w:val="24"/>
          <w:lang w:val="en-US"/>
        </w:rPr>
        <w:t>11</w:t>
      </w:r>
      <w:r w:rsidR="00A802A4">
        <w:tab/>
      </w:r>
      <w:r w:rsidRPr="45FE0BEC">
        <w:rPr>
          <w:noProof w:val="0"/>
          <w:sz w:val="24"/>
          <w:szCs w:val="24"/>
        </w:rPr>
        <w:t>R</w:t>
      </w:r>
      <w:r w:rsidRPr="00D90502">
        <w:rPr>
          <w:bCs/>
          <w:noProof w:val="0"/>
          <w:sz w:val="24"/>
          <w:szCs w:val="24"/>
        </w:rPr>
        <w:t>1-</w:t>
      </w:r>
      <w:r w:rsidR="2071F56C" w:rsidRPr="00D90502">
        <w:rPr>
          <w:bCs/>
          <w:noProof w:val="0"/>
          <w:sz w:val="24"/>
          <w:szCs w:val="24"/>
        </w:rPr>
        <w:t xml:space="preserve"> 2212398</w:t>
      </w:r>
    </w:p>
    <w:p w14:paraId="0511EFA6" w14:textId="0F47B4D9" w:rsidR="00A802A4" w:rsidRPr="00C130FF" w:rsidRDefault="00C130FF" w:rsidP="00A802A4">
      <w:pPr>
        <w:spacing w:after="0"/>
        <w:textAlignment w:val="baseline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Toulouse, France</w:t>
      </w:r>
      <w:r w:rsidR="00A802A4" w:rsidRPr="00C75292">
        <w:rPr>
          <w:rFonts w:ascii="Arial" w:hAnsi="Arial" w:cs="Arial"/>
          <w:b/>
          <w:bCs/>
          <w:sz w:val="24"/>
          <w:szCs w:val="24"/>
        </w:rPr>
        <w:t>,</w:t>
      </w:r>
      <w:r>
        <w:rPr>
          <w:rFonts w:ascii="Arial" w:hAnsi="Arial" w:cs="Arial"/>
          <w:b/>
          <w:bCs/>
          <w:sz w:val="24"/>
          <w:szCs w:val="24"/>
        </w:rPr>
        <w:t xml:space="preserve"> November</w:t>
      </w:r>
      <w:r w:rsidR="00A802A4" w:rsidRPr="00C75292">
        <w:rPr>
          <w:rFonts w:ascii="Arial" w:hAnsi="Arial" w:cs="Arial"/>
          <w:b/>
          <w:bCs/>
          <w:sz w:val="24"/>
          <w:szCs w:val="24"/>
        </w:rPr>
        <w:t xml:space="preserve"> 1</w:t>
      </w:r>
      <w:r>
        <w:rPr>
          <w:rFonts w:ascii="Arial" w:hAnsi="Arial" w:cs="Arial"/>
          <w:b/>
          <w:bCs/>
          <w:sz w:val="24"/>
          <w:szCs w:val="24"/>
        </w:rPr>
        <w:t>4</w:t>
      </w:r>
      <w:r w:rsidR="00A802A4" w:rsidRPr="0025293E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25293E">
        <w:rPr>
          <w:rFonts w:ascii="Arial" w:hAnsi="Arial" w:cs="Arial"/>
          <w:b/>
          <w:bCs/>
          <w:sz w:val="24"/>
          <w:szCs w:val="24"/>
        </w:rPr>
        <w:t xml:space="preserve"> </w:t>
      </w:r>
      <w:r w:rsidR="00A802A4" w:rsidRPr="00C75292">
        <w:rPr>
          <w:rFonts w:ascii="Arial" w:hAnsi="Arial" w:cs="Arial"/>
          <w:b/>
          <w:bCs/>
          <w:sz w:val="24"/>
          <w:szCs w:val="24"/>
        </w:rPr>
        <w:t xml:space="preserve">– </w:t>
      </w:r>
      <w:r>
        <w:rPr>
          <w:rFonts w:ascii="Arial" w:hAnsi="Arial" w:cs="Arial"/>
          <w:b/>
          <w:bCs/>
          <w:sz w:val="24"/>
          <w:szCs w:val="24"/>
        </w:rPr>
        <w:t>1</w:t>
      </w:r>
      <w:r w:rsidR="00A802A4" w:rsidRPr="00C75292">
        <w:rPr>
          <w:rFonts w:ascii="Arial" w:hAnsi="Arial" w:cs="Arial"/>
          <w:b/>
          <w:bCs/>
          <w:sz w:val="24"/>
          <w:szCs w:val="24"/>
        </w:rPr>
        <w:t>8</w:t>
      </w:r>
      <w:r w:rsidR="00A802A4" w:rsidRPr="0025293E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A802A4" w:rsidRPr="00C75292">
        <w:rPr>
          <w:rFonts w:ascii="Arial" w:hAnsi="Arial" w:cs="Arial"/>
          <w:b/>
          <w:bCs/>
          <w:sz w:val="24"/>
          <w:szCs w:val="24"/>
        </w:rPr>
        <w:t>, 202</w:t>
      </w:r>
      <w:r>
        <w:rPr>
          <w:rFonts w:ascii="Arial" w:hAnsi="Arial" w:cs="Arial"/>
          <w:b/>
          <w:bCs/>
          <w:sz w:val="24"/>
          <w:szCs w:val="24"/>
        </w:rPr>
        <w:t>2</w:t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612A5B6E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C130FF">
        <w:rPr>
          <w:rFonts w:cs="Arial"/>
          <w:b/>
          <w:bCs/>
          <w:sz w:val="24"/>
        </w:rPr>
        <w:t>9</w:t>
      </w:r>
      <w:r w:rsidR="005E2D51">
        <w:rPr>
          <w:rFonts w:cs="Arial"/>
          <w:b/>
          <w:bCs/>
          <w:sz w:val="24"/>
        </w:rPr>
        <w:t>.</w:t>
      </w:r>
      <w:r w:rsidR="00C130FF">
        <w:rPr>
          <w:rFonts w:cs="Arial"/>
          <w:b/>
          <w:bCs/>
          <w:sz w:val="24"/>
        </w:rPr>
        <w:t>16</w:t>
      </w:r>
    </w:p>
    <w:p w14:paraId="73188B46" w14:textId="218FCBD5" w:rsidR="00A209D6" w:rsidRPr="00F26463" w:rsidRDefault="00A209D6" w:rsidP="00A209D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F26463" w:rsidRPr="00F26463">
        <w:rPr>
          <w:rFonts w:ascii="Arial" w:hAnsi="Arial" w:cs="Arial"/>
          <w:b/>
          <w:bCs/>
          <w:sz w:val="24"/>
        </w:rPr>
        <w:t>Nokia (Rapporteur)</w:t>
      </w:r>
      <w:r w:rsidR="00A802A4">
        <w:rPr>
          <w:rFonts w:ascii="Arial" w:hAnsi="Arial" w:cs="Arial"/>
          <w:b/>
          <w:bCs/>
          <w:sz w:val="24"/>
        </w:rPr>
        <w:t>, Nokia Shanghai Bell</w:t>
      </w:r>
    </w:p>
    <w:p w14:paraId="3D8F402F" w14:textId="77777777" w:rsidR="00C130FF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A802A4" w:rsidRPr="00A802A4">
        <w:rPr>
          <w:rFonts w:ascii="Arial" w:hAnsi="Arial" w:cs="Arial"/>
          <w:b/>
          <w:bCs/>
          <w:sz w:val="24"/>
        </w:rPr>
        <w:t xml:space="preserve">Work Plan for </w:t>
      </w:r>
      <w:r w:rsidR="00C130FF" w:rsidRPr="00C130FF">
        <w:rPr>
          <w:rFonts w:ascii="Arial" w:hAnsi="Arial" w:cs="Arial"/>
          <w:b/>
          <w:bCs/>
          <w:sz w:val="24"/>
        </w:rPr>
        <w:t xml:space="preserve">NR support for dedicated spectrum less than 5MHz for FR1 </w:t>
      </w:r>
    </w:p>
    <w:p w14:paraId="1F147C23" w14:textId="2D876089" w:rsidR="00A209D6" w:rsidRPr="00B266B0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C130FF" w:rsidRPr="00C130FF">
        <w:rPr>
          <w:rFonts w:ascii="Arial" w:hAnsi="Arial" w:cs="Arial"/>
          <w:b/>
          <w:bCs/>
          <w:sz w:val="24"/>
          <w:szCs w:val="24"/>
        </w:rPr>
        <w:t>NR_FR1_lessthan_5MHz_BW</w:t>
      </w:r>
    </w:p>
    <w:p w14:paraId="6FEB19D6" w14:textId="12CCBED5" w:rsidR="00A209D6" w:rsidRPr="00B266B0" w:rsidRDefault="00A209D6" w:rsidP="00A209D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</w:r>
      <w:r w:rsidR="00A802A4">
        <w:rPr>
          <w:rFonts w:ascii="Arial" w:hAnsi="Arial" w:cs="Arial"/>
          <w:b/>
          <w:bCs/>
          <w:sz w:val="24"/>
        </w:rPr>
        <w:t>Information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61E94232" w14:textId="4E81C858" w:rsidR="00A36C59" w:rsidRDefault="003F463E" w:rsidP="001569FC">
      <w:pPr>
        <w:jc w:val="both"/>
        <w:rPr>
          <w:lang w:val="en-US"/>
        </w:rPr>
      </w:pPr>
      <w:r w:rsidRPr="00CB5EE9">
        <w:rPr>
          <w:lang w:val="en-US"/>
        </w:rPr>
        <w:t xml:space="preserve">The aim of this document is to establish a work plan for </w:t>
      </w:r>
      <w:r>
        <w:rPr>
          <w:lang w:val="en-US"/>
        </w:rPr>
        <w:t xml:space="preserve">Work Item </w:t>
      </w:r>
      <w:r w:rsidR="00E4119C" w:rsidRPr="00E4119C">
        <w:rPr>
          <w:i/>
          <w:iCs/>
          <w:lang w:val="en-US"/>
        </w:rPr>
        <w:t>NR support for dedicated spectrum less than 5MHz for FR1</w:t>
      </w:r>
      <w:r w:rsidR="00E4119C" w:rsidRPr="00E4119C">
        <w:rPr>
          <w:lang w:val="en-US"/>
        </w:rPr>
        <w:t xml:space="preserve"> </w:t>
      </w:r>
      <w:r>
        <w:rPr>
          <w:lang w:val="en-US"/>
        </w:rPr>
        <w:t>as agreed in [1</w:t>
      </w:r>
      <w:r w:rsidRPr="00CB5EE9">
        <w:rPr>
          <w:lang w:val="en-US"/>
        </w:rPr>
        <w:t>]</w:t>
      </w:r>
      <w:r>
        <w:rPr>
          <w:lang w:val="en-US"/>
        </w:rPr>
        <w:t>.</w:t>
      </w:r>
      <w:r w:rsidRPr="00CB5EE9">
        <w:rPr>
          <w:lang w:val="en-US"/>
        </w:rPr>
        <w:t xml:space="preserve"> The following objectives need to be addressed: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3F463E" w:rsidRPr="002535B9" w14:paraId="5B08E6EF" w14:textId="77777777" w:rsidTr="003F463E">
        <w:tc>
          <w:tcPr>
            <w:tcW w:w="9631" w:type="dxa"/>
          </w:tcPr>
          <w:p w14:paraId="719AF73A" w14:textId="77777777" w:rsidR="00C130FF" w:rsidRDefault="00C130FF" w:rsidP="00C130FF">
            <w:pPr>
              <w:numPr>
                <w:ilvl w:val="0"/>
                <w:numId w:val="22"/>
              </w:numPr>
              <w:spacing w:after="160" w:line="256" w:lineRule="auto"/>
              <w:rPr>
                <w:iCs/>
                <w:lang w:eastAsia="zh-CN"/>
              </w:rPr>
            </w:pPr>
            <w:r>
              <w:rPr>
                <w:iCs/>
                <w:lang w:eastAsia="zh-CN"/>
              </w:rPr>
              <w:t>Identify and specify necessary changes to NR physical layer with minimum specification impact to operate in spectrum allocations from approximately 3 MHz up to below 5 MHz [RAN1]:</w:t>
            </w:r>
          </w:p>
          <w:p w14:paraId="610B7064" w14:textId="77777777" w:rsidR="00C130FF" w:rsidRDefault="00C130FF" w:rsidP="00C130FF">
            <w:pPr>
              <w:numPr>
                <w:ilvl w:val="1"/>
                <w:numId w:val="22"/>
              </w:numPr>
              <w:spacing w:after="160" w:line="256" w:lineRule="auto"/>
              <w:ind w:left="709" w:hanging="283"/>
              <w:rPr>
                <w:lang w:eastAsia="zh-CN"/>
              </w:rPr>
            </w:pPr>
            <w:r>
              <w:rPr>
                <w:lang w:eastAsia="zh-CN"/>
              </w:rPr>
              <w:t>Restrict to subcarrier spacing of 15kHz and the use of normal cyclic prefix.</w:t>
            </w:r>
          </w:p>
          <w:p w14:paraId="0EE3A424" w14:textId="77777777" w:rsidR="00C130FF" w:rsidRDefault="00C130FF" w:rsidP="00C130FF">
            <w:pPr>
              <w:numPr>
                <w:ilvl w:val="1"/>
                <w:numId w:val="22"/>
              </w:numPr>
              <w:spacing w:after="160" w:line="256" w:lineRule="auto"/>
              <w:ind w:left="709" w:hanging="283"/>
              <w:rPr>
                <w:iCs/>
                <w:lang w:eastAsia="zh-CN"/>
              </w:rPr>
            </w:pPr>
            <w:r>
              <w:rPr>
                <w:lang w:eastAsia="zh-CN"/>
              </w:rPr>
              <w:t>For SSB:</w:t>
            </w:r>
          </w:p>
          <w:p w14:paraId="4E1CBD90" w14:textId="77777777" w:rsidR="00C130FF" w:rsidRDefault="00C130FF" w:rsidP="00C130FF">
            <w:pPr>
              <w:numPr>
                <w:ilvl w:val="2"/>
                <w:numId w:val="22"/>
              </w:numPr>
              <w:spacing w:after="160" w:line="256" w:lineRule="auto"/>
              <w:rPr>
                <w:iCs/>
                <w:lang w:eastAsia="zh-CN"/>
              </w:rPr>
            </w:pPr>
            <w:r>
              <w:rPr>
                <w:lang w:eastAsia="zh-CN"/>
              </w:rPr>
              <w:t>Reuse PSS/SSS specification without puncturing.</w:t>
            </w:r>
          </w:p>
          <w:p w14:paraId="3FA117E7" w14:textId="77777777" w:rsidR="00C130FF" w:rsidRDefault="00C130FF" w:rsidP="00C130FF">
            <w:pPr>
              <w:numPr>
                <w:ilvl w:val="2"/>
                <w:numId w:val="22"/>
              </w:numPr>
              <w:spacing w:after="160" w:line="256" w:lineRule="auto"/>
              <w:rPr>
                <w:lang w:eastAsia="zh-CN"/>
              </w:rPr>
            </w:pPr>
            <w:r>
              <w:rPr>
                <w:lang w:eastAsia="zh-CN"/>
              </w:rPr>
              <w:t xml:space="preserve">PBCH based on current design </w:t>
            </w:r>
          </w:p>
          <w:p w14:paraId="221EC38C" w14:textId="77777777" w:rsidR="00C130FF" w:rsidRDefault="00C130FF" w:rsidP="00C130FF">
            <w:pPr>
              <w:numPr>
                <w:ilvl w:val="1"/>
                <w:numId w:val="22"/>
              </w:numPr>
              <w:spacing w:after="160" w:line="256" w:lineRule="auto"/>
              <w:ind w:left="709" w:hanging="283"/>
              <w:rPr>
                <w:lang w:eastAsia="zh-CN"/>
              </w:rPr>
            </w:pPr>
            <w:r>
              <w:rPr>
                <w:lang w:eastAsia="zh-CN"/>
              </w:rPr>
              <w:t>Identify and specify necessary minimum changes to PDCCH, CSI-RS/TRS, PUCCH, and PRACH for functional support based on existing design, without optimization.</w:t>
            </w:r>
          </w:p>
          <w:p w14:paraId="1140A868" w14:textId="77777777" w:rsidR="00C130FF" w:rsidRDefault="00C130FF" w:rsidP="00C130FF">
            <w:pPr>
              <w:numPr>
                <w:ilvl w:val="0"/>
                <w:numId w:val="22"/>
              </w:numPr>
              <w:spacing w:after="160" w:line="256" w:lineRule="auto"/>
              <w:rPr>
                <w:iCs/>
                <w:lang w:eastAsia="zh-CN"/>
              </w:rPr>
            </w:pPr>
            <w:r>
              <w:rPr>
                <w:iCs/>
                <w:lang w:eastAsia="zh-CN"/>
              </w:rPr>
              <w:t xml:space="preserve">Specify necessary RAN4 requirements to support deploying NR in spectrum allocations from approximately 3 MHz up to below 5 MHz [RAN4], including in bands n100, </w:t>
            </w:r>
            <w:r>
              <w:rPr>
                <w:lang w:eastAsia="zh-CN"/>
              </w:rPr>
              <w:t>n8, n26 and n28</w:t>
            </w:r>
            <w:r>
              <w:rPr>
                <w:iCs/>
                <w:lang w:eastAsia="zh-CN"/>
              </w:rPr>
              <w:t>:</w:t>
            </w:r>
          </w:p>
          <w:p w14:paraId="78894963" w14:textId="77777777" w:rsidR="00C130FF" w:rsidRDefault="00C130FF" w:rsidP="00C130FF">
            <w:pPr>
              <w:numPr>
                <w:ilvl w:val="1"/>
                <w:numId w:val="22"/>
              </w:numPr>
              <w:spacing w:after="160" w:line="256" w:lineRule="auto"/>
              <w:ind w:left="709" w:hanging="283"/>
              <w:rPr>
                <w:lang w:eastAsia="zh-CN"/>
              </w:rPr>
            </w:pPr>
            <w:r>
              <w:rPr>
                <w:lang w:eastAsia="zh-CN"/>
              </w:rPr>
              <w:t xml:space="preserve">Specify system parameters (including channel and sync </w:t>
            </w:r>
            <w:proofErr w:type="spellStart"/>
            <w:r>
              <w:rPr>
                <w:lang w:eastAsia="zh-CN"/>
              </w:rPr>
              <w:t>rasters</w:t>
            </w:r>
            <w:proofErr w:type="spellEnd"/>
            <w:r>
              <w:rPr>
                <w:lang w:eastAsia="zh-CN"/>
              </w:rPr>
              <w:t>) for the associated dedicated spectrum.</w:t>
            </w:r>
          </w:p>
          <w:p w14:paraId="45D1503A" w14:textId="77777777" w:rsidR="00C130FF" w:rsidRDefault="00C130FF" w:rsidP="00C130FF">
            <w:pPr>
              <w:numPr>
                <w:ilvl w:val="1"/>
                <w:numId w:val="22"/>
              </w:numPr>
              <w:spacing w:after="160" w:line="256" w:lineRule="auto"/>
              <w:ind w:left="709" w:hanging="283"/>
              <w:rPr>
                <w:lang w:eastAsia="zh-CN"/>
              </w:rPr>
            </w:pPr>
            <w:r>
              <w:rPr>
                <w:lang w:eastAsia="zh-CN"/>
              </w:rPr>
              <w:t>Minimize impact on RF requirements:</w:t>
            </w:r>
          </w:p>
          <w:p w14:paraId="09FFA541" w14:textId="77777777" w:rsidR="00C130FF" w:rsidRDefault="00C130FF" w:rsidP="00C130FF">
            <w:pPr>
              <w:numPr>
                <w:ilvl w:val="2"/>
                <w:numId w:val="22"/>
              </w:numPr>
              <w:spacing w:after="160" w:line="256" w:lineRule="auto"/>
              <w:rPr>
                <w:lang w:eastAsia="zh-CN"/>
              </w:rPr>
            </w:pPr>
            <w:r>
              <w:rPr>
                <w:lang w:eastAsia="zh-CN"/>
              </w:rPr>
              <w:t>Reuse 5 MHz channel bandwidth at least for FRMCS use case (assuming co-located NR and GSM-R with same operator).</w:t>
            </w:r>
          </w:p>
          <w:p w14:paraId="2F735C79" w14:textId="77777777" w:rsidR="00C130FF" w:rsidRDefault="00C130FF" w:rsidP="00C130FF">
            <w:pPr>
              <w:numPr>
                <w:ilvl w:val="2"/>
                <w:numId w:val="22"/>
              </w:numPr>
              <w:spacing w:after="160" w:line="256" w:lineRule="auto"/>
              <w:rPr>
                <w:lang w:eastAsia="zh-CN"/>
              </w:rPr>
            </w:pPr>
            <w:r>
              <w:rPr>
                <w:lang w:eastAsia="zh-CN"/>
              </w:rPr>
              <w:t>Specify the required RF requirements for optional 3 MHz channel bandwidth in bands n100, n8, n26 and n28.</w:t>
            </w:r>
          </w:p>
          <w:p w14:paraId="33DA5C04" w14:textId="28D13278" w:rsidR="003F463E" w:rsidRPr="00C130FF" w:rsidRDefault="00C130FF" w:rsidP="00C130FF">
            <w:pPr>
              <w:numPr>
                <w:ilvl w:val="1"/>
                <w:numId w:val="22"/>
              </w:numPr>
              <w:spacing w:after="160" w:line="256" w:lineRule="auto"/>
              <w:ind w:left="709" w:hanging="283"/>
              <w:rPr>
                <w:lang w:eastAsia="zh-CN"/>
              </w:rPr>
            </w:pPr>
            <w:r>
              <w:rPr>
                <w:lang w:eastAsia="zh-CN"/>
              </w:rPr>
              <w:t xml:space="preserve">Specify RRM requirements while minimizing specification impact to support operation in dedicated spectrum allocations from approximately 3 MHz up to below 5 </w:t>
            </w:r>
            <w:proofErr w:type="spellStart"/>
            <w:r>
              <w:rPr>
                <w:lang w:eastAsia="zh-CN"/>
              </w:rPr>
              <w:t>MHz.</w:t>
            </w:r>
            <w:proofErr w:type="spellEnd"/>
          </w:p>
        </w:tc>
      </w:tr>
    </w:tbl>
    <w:p w14:paraId="7042E155" w14:textId="77777777" w:rsidR="003F463E" w:rsidRPr="00A36C59" w:rsidRDefault="003F463E" w:rsidP="00A209D6"/>
    <w:p w14:paraId="4BBE82C1" w14:textId="2DBE1702" w:rsidR="00324CA2" w:rsidRDefault="00A209D6" w:rsidP="001569FC">
      <w:pPr>
        <w:pStyle w:val="Heading1"/>
        <w:rPr>
          <w:lang w:val="en-US"/>
        </w:rPr>
      </w:pPr>
      <w:r w:rsidRPr="00A36C59">
        <w:t>2</w:t>
      </w:r>
      <w:r w:rsidRPr="00A36C59">
        <w:tab/>
      </w:r>
      <w:r w:rsidR="002B67CE">
        <w:t>Work Plan</w:t>
      </w:r>
    </w:p>
    <w:p w14:paraId="7CED5E02" w14:textId="0FF28959" w:rsidR="00231AAF" w:rsidRDefault="00231AAF" w:rsidP="00310DAB">
      <w:pPr>
        <w:rPr>
          <w:lang w:val="en-US"/>
        </w:rPr>
        <w:sectPr w:rsidR="00231AAF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  <w:r w:rsidRPr="750DD32E">
        <w:rPr>
          <w:lang w:val="en-US"/>
        </w:rPr>
        <w:t xml:space="preserve">Table 1 introduces </w:t>
      </w:r>
      <w:r w:rsidR="00E4119C" w:rsidRPr="750DD32E">
        <w:rPr>
          <w:lang w:val="en-US"/>
        </w:rPr>
        <w:t>the</w:t>
      </w:r>
      <w:r w:rsidRPr="750DD32E">
        <w:rPr>
          <w:lang w:val="en-US"/>
        </w:rPr>
        <w:t xml:space="preserve"> Work Plan for </w:t>
      </w:r>
      <w:r w:rsidR="00E4119C" w:rsidRPr="750DD32E">
        <w:rPr>
          <w:lang w:val="en-US"/>
        </w:rPr>
        <w:t xml:space="preserve">WI </w:t>
      </w:r>
      <w:r w:rsidR="00E4119C" w:rsidRPr="750DD32E">
        <w:rPr>
          <w:i/>
          <w:iCs/>
          <w:lang w:val="en-US"/>
        </w:rPr>
        <w:t>NR support for dedicated spectrum less than 5MHz for FR1</w:t>
      </w:r>
      <w:r w:rsidRPr="750DD32E">
        <w:rPr>
          <w:lang w:val="en-US"/>
        </w:rPr>
        <w:t xml:space="preserve">, considering the </w:t>
      </w:r>
      <w:r w:rsidR="00E4119C" w:rsidRPr="750DD32E">
        <w:rPr>
          <w:lang w:val="en-US"/>
        </w:rPr>
        <w:t>agreed WID in [1] and the endorsed TU allocations [2]</w:t>
      </w:r>
      <w:r w:rsidRPr="750DD32E">
        <w:rPr>
          <w:lang w:val="en-US"/>
        </w:rPr>
        <w:t>.</w:t>
      </w:r>
      <w:r w:rsidR="7D015FF8" w:rsidRPr="750DD32E">
        <w:rPr>
          <w:lang w:val="en-US"/>
        </w:rPr>
        <w:t xml:space="preserve"> </w:t>
      </w:r>
    </w:p>
    <w:p w14:paraId="139E79AA" w14:textId="3A3A61E3" w:rsidR="00231AAF" w:rsidRPr="00207541" w:rsidRDefault="00231AAF">
      <w:pPr>
        <w:pStyle w:val="TH"/>
        <w:rPr>
          <w:sz w:val="24"/>
          <w:szCs w:val="24"/>
        </w:rPr>
      </w:pPr>
      <w:r w:rsidRPr="00207541">
        <w:rPr>
          <w:sz w:val="24"/>
          <w:szCs w:val="24"/>
        </w:rPr>
        <w:lastRenderedPageBreak/>
        <w:t xml:space="preserve">Table 1: </w:t>
      </w:r>
      <w:r w:rsidR="00C130FF" w:rsidRPr="00207541">
        <w:rPr>
          <w:sz w:val="24"/>
          <w:szCs w:val="24"/>
        </w:rPr>
        <w:t>NR_FR1_lessthan_5MHz_BW WI</w:t>
      </w:r>
      <w:r w:rsidRPr="00207541">
        <w:rPr>
          <w:sz w:val="24"/>
          <w:szCs w:val="24"/>
        </w:rPr>
        <w:t xml:space="preserve"> Work Plan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80"/>
        <w:gridCol w:w="2126"/>
        <w:gridCol w:w="3827"/>
        <w:gridCol w:w="6348"/>
      </w:tblGrid>
      <w:tr w:rsidR="008B0DC8" w:rsidRPr="00207541" w14:paraId="3D1444A7" w14:textId="77777777" w:rsidTr="78BFCA61">
        <w:tc>
          <w:tcPr>
            <w:tcW w:w="1980" w:type="dxa"/>
          </w:tcPr>
          <w:p w14:paraId="68FE01C0" w14:textId="6BA85E04" w:rsidR="008B0DC8" w:rsidRPr="00207541" w:rsidRDefault="008B0DC8" w:rsidP="008B0DC8">
            <w:pPr>
              <w:pStyle w:val="TAC"/>
              <w:spacing w:before="20" w:after="20"/>
              <w:ind w:left="57" w:right="57"/>
              <w:rPr>
                <w:b/>
                <w:bCs/>
                <w:sz w:val="22"/>
                <w:szCs w:val="24"/>
                <w:lang w:val="en-US"/>
              </w:rPr>
            </w:pPr>
            <w:r w:rsidRPr="00207541">
              <w:rPr>
                <w:b/>
                <w:bCs/>
                <w:sz w:val="22"/>
                <w:szCs w:val="24"/>
                <w:lang w:val="en-US"/>
              </w:rPr>
              <w:t>Schedule</w:t>
            </w:r>
          </w:p>
        </w:tc>
        <w:tc>
          <w:tcPr>
            <w:tcW w:w="2126" w:type="dxa"/>
          </w:tcPr>
          <w:p w14:paraId="73961503" w14:textId="352BC341" w:rsidR="008B0DC8" w:rsidRPr="00207541" w:rsidRDefault="008B0DC8" w:rsidP="008B0DC8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sz w:val="22"/>
                <w:szCs w:val="24"/>
                <w:lang w:val="en-US"/>
              </w:rPr>
            </w:pPr>
            <w:r w:rsidRPr="00207541">
              <w:rPr>
                <w:b/>
                <w:bCs/>
                <w:sz w:val="22"/>
                <w:szCs w:val="24"/>
                <w:lang w:val="en-US"/>
              </w:rPr>
              <w:t>WG and TUs</w:t>
            </w:r>
          </w:p>
        </w:tc>
        <w:tc>
          <w:tcPr>
            <w:tcW w:w="3827" w:type="dxa"/>
          </w:tcPr>
          <w:p w14:paraId="5FB1145E" w14:textId="6AEE5B91" w:rsidR="008B0DC8" w:rsidRPr="00207541" w:rsidRDefault="008B0DC8" w:rsidP="008B0DC8">
            <w:pPr>
              <w:rPr>
                <w:b/>
                <w:bCs/>
                <w:sz w:val="24"/>
                <w:szCs w:val="24"/>
                <w:lang w:val="en-US"/>
              </w:rPr>
            </w:pPr>
            <w:r w:rsidRPr="00207541">
              <w:rPr>
                <w:b/>
                <w:bCs/>
                <w:sz w:val="24"/>
                <w:szCs w:val="24"/>
                <w:lang w:val="en-US"/>
              </w:rPr>
              <w:t>Objective</w:t>
            </w:r>
          </w:p>
        </w:tc>
        <w:tc>
          <w:tcPr>
            <w:tcW w:w="6348" w:type="dxa"/>
          </w:tcPr>
          <w:p w14:paraId="276732CA" w14:textId="553BCA67" w:rsidR="008B0DC8" w:rsidRPr="00207541" w:rsidRDefault="008B0DC8" w:rsidP="008B0DC8">
            <w:pPr>
              <w:rPr>
                <w:b/>
                <w:bCs/>
                <w:sz w:val="24"/>
                <w:szCs w:val="24"/>
                <w:lang w:val="en-US"/>
              </w:rPr>
            </w:pPr>
            <w:r w:rsidRPr="00207541">
              <w:rPr>
                <w:b/>
                <w:bCs/>
                <w:sz w:val="24"/>
                <w:szCs w:val="24"/>
                <w:lang w:val="en-US"/>
              </w:rPr>
              <w:t>Plan</w:t>
            </w:r>
          </w:p>
        </w:tc>
      </w:tr>
      <w:tr w:rsidR="005953EC" w14:paraId="681461A1" w14:textId="77777777" w:rsidTr="78BFCA61">
        <w:tc>
          <w:tcPr>
            <w:tcW w:w="1980" w:type="dxa"/>
          </w:tcPr>
          <w:p w14:paraId="51202EFC" w14:textId="77777777" w:rsidR="005953EC" w:rsidRPr="00F7057B" w:rsidRDefault="005953EC" w:rsidP="005953EC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>
              <w:rPr>
                <w:lang w:val="en-US"/>
              </w:rPr>
              <w:t>Nov 2022</w:t>
            </w:r>
            <w:r w:rsidRPr="00F7057B">
              <w:rPr>
                <w:lang w:val="en-US"/>
              </w:rPr>
              <w:t xml:space="preserve"> </w:t>
            </w:r>
          </w:p>
          <w:p w14:paraId="0146B530" w14:textId="452011FC" w:rsidR="005953EC" w:rsidRDefault="005953EC" w:rsidP="005953EC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F7057B">
              <w:rPr>
                <w:lang w:val="en-US"/>
              </w:rPr>
              <w:t>RAN1#1</w:t>
            </w:r>
            <w:r>
              <w:rPr>
                <w:lang w:val="en-US"/>
              </w:rPr>
              <w:t>11</w:t>
            </w:r>
          </w:p>
        </w:tc>
        <w:tc>
          <w:tcPr>
            <w:tcW w:w="2126" w:type="dxa"/>
            <w:shd w:val="clear" w:color="auto" w:fill="FBE4D5" w:themeFill="accent2" w:themeFillTint="33"/>
          </w:tcPr>
          <w:p w14:paraId="47EF78A7" w14:textId="77777777" w:rsidR="005953EC" w:rsidRPr="00F7057B" w:rsidRDefault="005953EC" w:rsidP="00207541">
            <w:pPr>
              <w:rPr>
                <w:lang w:val="en-US"/>
              </w:rPr>
            </w:pPr>
            <w:r w:rsidRPr="00F7057B">
              <w:rPr>
                <w:lang w:val="en-US"/>
              </w:rPr>
              <w:t xml:space="preserve">RAN1: </w:t>
            </w:r>
            <w:r>
              <w:rPr>
                <w:lang w:val="en-US"/>
              </w:rPr>
              <w:t xml:space="preserve">0,5 </w:t>
            </w:r>
            <w:r w:rsidRPr="00F7057B">
              <w:rPr>
                <w:lang w:val="en-US"/>
              </w:rPr>
              <w:t>TUs</w:t>
            </w:r>
          </w:p>
          <w:p w14:paraId="10A198BB" w14:textId="77777777" w:rsidR="005953EC" w:rsidRDefault="005953EC" w:rsidP="005953EC">
            <w:pPr>
              <w:rPr>
                <w:lang w:val="en-US"/>
              </w:rPr>
            </w:pPr>
          </w:p>
        </w:tc>
        <w:tc>
          <w:tcPr>
            <w:tcW w:w="3827" w:type="dxa"/>
            <w:shd w:val="clear" w:color="auto" w:fill="FBE4D5" w:themeFill="accent2" w:themeFillTint="33"/>
          </w:tcPr>
          <w:p w14:paraId="226CEA72" w14:textId="4871D9A4" w:rsidR="005953EC" w:rsidRDefault="008B0DC8" w:rsidP="005953EC">
            <w:pPr>
              <w:rPr>
                <w:lang w:val="en-US"/>
              </w:rPr>
            </w:pPr>
            <w:r w:rsidRPr="00207541">
              <w:rPr>
                <w:lang w:val="en-US"/>
              </w:rPr>
              <w:t>Identify and specify necessary changes to NR physical layer.</w:t>
            </w:r>
          </w:p>
        </w:tc>
        <w:tc>
          <w:tcPr>
            <w:tcW w:w="6348" w:type="dxa"/>
            <w:shd w:val="clear" w:color="auto" w:fill="FBE4D5" w:themeFill="accent2" w:themeFillTint="33"/>
          </w:tcPr>
          <w:p w14:paraId="476AD258" w14:textId="1386658B" w:rsidR="005953EC" w:rsidRDefault="008B0DC8" w:rsidP="005953EC">
            <w:pPr>
              <w:rPr>
                <w:lang w:val="en-US"/>
              </w:rPr>
            </w:pPr>
            <w:r>
              <w:rPr>
                <w:lang w:val="en-US"/>
              </w:rPr>
              <w:t>Identify the necessary changes to NR PHY layer</w:t>
            </w:r>
            <w:r w:rsidR="004B1621">
              <w:rPr>
                <w:lang w:val="en-US"/>
              </w:rPr>
              <w:t>.</w:t>
            </w:r>
          </w:p>
        </w:tc>
      </w:tr>
      <w:tr w:rsidR="005953EC" w14:paraId="4414C63C" w14:textId="77777777" w:rsidTr="78BFCA61">
        <w:tc>
          <w:tcPr>
            <w:tcW w:w="1980" w:type="dxa"/>
            <w:vMerge w:val="restart"/>
          </w:tcPr>
          <w:p w14:paraId="70FE6C19" w14:textId="3C6C64A0" w:rsidR="005953EC" w:rsidRPr="000B183A" w:rsidRDefault="005953EC" w:rsidP="005953EC">
            <w:pPr>
              <w:pStyle w:val="TAC"/>
              <w:spacing w:before="20" w:after="20"/>
              <w:ind w:left="57" w:right="57"/>
              <w:rPr>
                <w:lang w:val="fi-FI"/>
              </w:rPr>
            </w:pPr>
            <w:proofErr w:type="spellStart"/>
            <w:r w:rsidRPr="000B183A">
              <w:rPr>
                <w:lang w:val="fi-FI"/>
              </w:rPr>
              <w:t>Feb</w:t>
            </w:r>
            <w:proofErr w:type="spellEnd"/>
            <w:r w:rsidRPr="000B183A">
              <w:rPr>
                <w:lang w:val="fi-FI"/>
              </w:rPr>
              <w:t xml:space="preserve"> 202</w:t>
            </w:r>
            <w:r>
              <w:rPr>
                <w:lang w:val="fi-FI"/>
              </w:rPr>
              <w:t>3</w:t>
            </w:r>
          </w:p>
          <w:p w14:paraId="6B85E268" w14:textId="77777777" w:rsidR="005953EC" w:rsidRPr="000B183A" w:rsidRDefault="005953EC" w:rsidP="005953EC">
            <w:pPr>
              <w:pStyle w:val="TAC"/>
              <w:spacing w:before="20" w:after="20"/>
              <w:ind w:left="57" w:right="57"/>
              <w:rPr>
                <w:lang w:val="fi-FI"/>
              </w:rPr>
            </w:pPr>
            <w:r w:rsidRPr="000B183A">
              <w:rPr>
                <w:lang w:val="fi-FI"/>
              </w:rPr>
              <w:t>RAN1#112</w:t>
            </w:r>
          </w:p>
          <w:p w14:paraId="70F255F8" w14:textId="0F6C3FE3" w:rsidR="005953EC" w:rsidRPr="005953EC" w:rsidRDefault="005953EC" w:rsidP="005953EC">
            <w:pPr>
              <w:pStyle w:val="TAC"/>
              <w:spacing w:before="20" w:after="20"/>
              <w:ind w:left="57" w:right="57"/>
              <w:rPr>
                <w:lang w:val="fi-FI"/>
              </w:rPr>
            </w:pPr>
            <w:r w:rsidRPr="000B183A">
              <w:rPr>
                <w:lang w:val="fi-FI"/>
              </w:rPr>
              <w:t>RAN</w:t>
            </w:r>
            <w:r>
              <w:rPr>
                <w:lang w:val="fi-FI"/>
              </w:rPr>
              <w:t>4</w:t>
            </w:r>
            <w:r w:rsidRPr="000B183A">
              <w:rPr>
                <w:lang w:val="fi-FI"/>
              </w:rPr>
              <w:t>#1</w:t>
            </w:r>
            <w:r>
              <w:rPr>
                <w:lang w:val="fi-FI"/>
              </w:rPr>
              <w:t>06</w:t>
            </w:r>
          </w:p>
        </w:tc>
        <w:tc>
          <w:tcPr>
            <w:tcW w:w="2126" w:type="dxa"/>
            <w:shd w:val="clear" w:color="auto" w:fill="FBE4D5" w:themeFill="accent2" w:themeFillTint="33"/>
          </w:tcPr>
          <w:p w14:paraId="1BD90E4C" w14:textId="4BCF2B36" w:rsidR="005953EC" w:rsidRDefault="005953EC" w:rsidP="005953EC">
            <w:pPr>
              <w:rPr>
                <w:lang w:val="en-US"/>
              </w:rPr>
            </w:pPr>
            <w:r w:rsidRPr="00CF3468">
              <w:rPr>
                <w:lang w:val="en-US"/>
              </w:rPr>
              <w:t xml:space="preserve">RAN1: </w:t>
            </w:r>
            <w:r>
              <w:rPr>
                <w:lang w:val="en-US"/>
              </w:rPr>
              <w:t>0.5</w:t>
            </w:r>
            <w:r w:rsidRPr="00CF3468">
              <w:rPr>
                <w:lang w:val="en-US"/>
              </w:rPr>
              <w:t xml:space="preserve"> TUs</w:t>
            </w:r>
          </w:p>
        </w:tc>
        <w:tc>
          <w:tcPr>
            <w:tcW w:w="3827" w:type="dxa"/>
            <w:shd w:val="clear" w:color="auto" w:fill="FBE4D5" w:themeFill="accent2" w:themeFillTint="33"/>
          </w:tcPr>
          <w:p w14:paraId="71062F2E" w14:textId="5981EB4E" w:rsidR="005953EC" w:rsidRDefault="008B0DC8" w:rsidP="005953EC">
            <w:pPr>
              <w:rPr>
                <w:lang w:val="en-US"/>
              </w:rPr>
            </w:pPr>
            <w:r>
              <w:rPr>
                <w:iCs/>
                <w:lang w:eastAsia="zh-CN"/>
              </w:rPr>
              <w:t>Identify and specify necessary changes to NR physical layer.</w:t>
            </w:r>
          </w:p>
        </w:tc>
        <w:tc>
          <w:tcPr>
            <w:tcW w:w="6348" w:type="dxa"/>
            <w:shd w:val="clear" w:color="auto" w:fill="FBE4D5" w:themeFill="accent2" w:themeFillTint="33"/>
          </w:tcPr>
          <w:p w14:paraId="154CF30C" w14:textId="25F241AA" w:rsidR="005953EC" w:rsidRDefault="004B1621" w:rsidP="005953EC">
            <w:pPr>
              <w:rPr>
                <w:lang w:val="en-US"/>
              </w:rPr>
            </w:pPr>
            <w:r>
              <w:rPr>
                <w:lang w:val="en-US"/>
              </w:rPr>
              <w:t>Specify the necessary changes to NR PHY layer.</w:t>
            </w:r>
          </w:p>
        </w:tc>
      </w:tr>
      <w:tr w:rsidR="005953EC" w14:paraId="4D2583C3" w14:textId="77777777" w:rsidTr="78BFCA61">
        <w:tc>
          <w:tcPr>
            <w:tcW w:w="1980" w:type="dxa"/>
            <w:vMerge/>
          </w:tcPr>
          <w:p w14:paraId="6C05D272" w14:textId="77777777" w:rsidR="005953EC" w:rsidRDefault="005953EC" w:rsidP="005953EC">
            <w:pPr>
              <w:rPr>
                <w:lang w:val="en-US"/>
              </w:rPr>
            </w:pPr>
          </w:p>
        </w:tc>
        <w:tc>
          <w:tcPr>
            <w:tcW w:w="2126" w:type="dxa"/>
            <w:shd w:val="clear" w:color="auto" w:fill="9CC2E5" w:themeFill="accent1" w:themeFillTint="99"/>
          </w:tcPr>
          <w:p w14:paraId="366759C6" w14:textId="5141B339" w:rsidR="005953EC" w:rsidRDefault="008B0DC8" w:rsidP="005953EC">
            <w:pPr>
              <w:rPr>
                <w:lang w:val="en-US"/>
              </w:rPr>
            </w:pPr>
            <w:r w:rsidRPr="00CF3468">
              <w:rPr>
                <w:lang w:val="en-US"/>
              </w:rPr>
              <w:t>RAN</w:t>
            </w:r>
            <w:r>
              <w:rPr>
                <w:lang w:val="en-US"/>
              </w:rPr>
              <w:t>4 RF</w:t>
            </w:r>
            <w:r w:rsidRPr="00CF3468">
              <w:rPr>
                <w:lang w:val="en-US"/>
              </w:rPr>
              <w:t xml:space="preserve">: </w:t>
            </w:r>
            <w:r>
              <w:rPr>
                <w:lang w:val="en-US"/>
              </w:rPr>
              <w:t>0.25</w:t>
            </w:r>
            <w:r w:rsidRPr="00CF3468">
              <w:rPr>
                <w:lang w:val="en-US"/>
              </w:rPr>
              <w:t xml:space="preserve"> TU</w:t>
            </w:r>
            <w:r>
              <w:rPr>
                <w:lang w:val="en-US"/>
              </w:rPr>
              <w:t>s</w:t>
            </w:r>
          </w:p>
        </w:tc>
        <w:tc>
          <w:tcPr>
            <w:tcW w:w="3827" w:type="dxa"/>
            <w:shd w:val="clear" w:color="auto" w:fill="9CC2E5" w:themeFill="accent1" w:themeFillTint="99"/>
          </w:tcPr>
          <w:p w14:paraId="35EBCC3C" w14:textId="5D913A97" w:rsidR="005953EC" w:rsidRDefault="397C301B" w:rsidP="005953EC">
            <w:pPr>
              <w:rPr>
                <w:lang w:val="en-US"/>
              </w:rPr>
            </w:pPr>
            <w:r w:rsidRPr="01AE0C51">
              <w:rPr>
                <w:lang w:val="en-US"/>
              </w:rPr>
              <w:t>Specify necessary RAN4 requirements to support deploying NR in spectrum allocations from approximately 3 MHz up to below 5 MHz, including in bands n100, n8, n26 and n28</w:t>
            </w:r>
          </w:p>
        </w:tc>
        <w:tc>
          <w:tcPr>
            <w:tcW w:w="6348" w:type="dxa"/>
            <w:shd w:val="clear" w:color="auto" w:fill="9CC2E5" w:themeFill="accent1" w:themeFillTint="99"/>
          </w:tcPr>
          <w:p w14:paraId="3206E254" w14:textId="468350E9" w:rsidR="005953EC" w:rsidRDefault="4F264FBB" w:rsidP="01AE0C51">
            <w:pPr>
              <w:rPr>
                <w:lang w:val="en-US"/>
              </w:rPr>
            </w:pPr>
            <w:r w:rsidRPr="01AE0C51">
              <w:rPr>
                <w:lang w:val="en-US"/>
              </w:rPr>
              <w:t xml:space="preserve">Identify the necessary changes to RAN4 requirements including system parameters, RF </w:t>
            </w:r>
            <w:r w:rsidR="5D03E4F5" w:rsidRPr="01AE0C51">
              <w:rPr>
                <w:lang w:val="en-US"/>
              </w:rPr>
              <w:t xml:space="preserve">requirements </w:t>
            </w:r>
            <w:r w:rsidRPr="01AE0C51">
              <w:rPr>
                <w:lang w:val="en-US"/>
              </w:rPr>
              <w:t>and RRM requirements.</w:t>
            </w:r>
          </w:p>
        </w:tc>
      </w:tr>
      <w:tr w:rsidR="005953EC" w14:paraId="1C6ADF7D" w14:textId="77777777" w:rsidTr="78BFCA61">
        <w:tc>
          <w:tcPr>
            <w:tcW w:w="1980" w:type="dxa"/>
            <w:vMerge/>
          </w:tcPr>
          <w:p w14:paraId="333CA21D" w14:textId="77777777" w:rsidR="005953EC" w:rsidRDefault="005953EC" w:rsidP="005953EC">
            <w:pPr>
              <w:rPr>
                <w:lang w:val="en-US"/>
              </w:rPr>
            </w:pPr>
          </w:p>
        </w:tc>
        <w:tc>
          <w:tcPr>
            <w:tcW w:w="2126" w:type="dxa"/>
            <w:shd w:val="clear" w:color="auto" w:fill="DEEAF6" w:themeFill="accent1" w:themeFillTint="33"/>
          </w:tcPr>
          <w:p w14:paraId="3823F6F2" w14:textId="27A77A4F" w:rsidR="005953EC" w:rsidRDefault="008B0DC8" w:rsidP="005953EC">
            <w:pPr>
              <w:rPr>
                <w:lang w:val="en-US"/>
              </w:rPr>
            </w:pPr>
            <w:r w:rsidRPr="00CF3468">
              <w:rPr>
                <w:lang w:val="en-US"/>
              </w:rPr>
              <w:t>RAN</w:t>
            </w:r>
            <w:r>
              <w:rPr>
                <w:lang w:val="en-US"/>
              </w:rPr>
              <w:t>4 RRM/Demodulation</w:t>
            </w:r>
            <w:r w:rsidRPr="00CF3468">
              <w:rPr>
                <w:lang w:val="en-US"/>
              </w:rPr>
              <w:t>: 0.</w:t>
            </w:r>
            <w:r>
              <w:rPr>
                <w:lang w:val="en-US"/>
              </w:rPr>
              <w:t>2</w:t>
            </w:r>
            <w:r w:rsidRPr="00CF3468">
              <w:rPr>
                <w:lang w:val="en-US"/>
              </w:rPr>
              <w:t>5 TU</w:t>
            </w:r>
            <w:r>
              <w:rPr>
                <w:lang w:val="en-US"/>
              </w:rPr>
              <w:t>s</w:t>
            </w:r>
          </w:p>
        </w:tc>
        <w:tc>
          <w:tcPr>
            <w:tcW w:w="3827" w:type="dxa"/>
            <w:shd w:val="clear" w:color="auto" w:fill="DEEAF6" w:themeFill="accent1" w:themeFillTint="33"/>
          </w:tcPr>
          <w:p w14:paraId="56C57588" w14:textId="5974F509" w:rsidR="005953EC" w:rsidRDefault="73000BC7" w:rsidP="005953EC">
            <w:pPr>
              <w:rPr>
                <w:lang w:val="en-US"/>
              </w:rPr>
            </w:pPr>
            <w:r w:rsidRPr="01AE0C51">
              <w:rPr>
                <w:lang w:val="en-US"/>
              </w:rPr>
              <w:t>Specify necessary UE/BS performance requirements for NR operation in dedicated FDD FR1 spectrum allocations from approximately 3MHz up to below 5MHz, corresponding to the core requirements.</w:t>
            </w:r>
          </w:p>
        </w:tc>
        <w:tc>
          <w:tcPr>
            <w:tcW w:w="6348" w:type="dxa"/>
            <w:shd w:val="clear" w:color="auto" w:fill="DEEAF6" w:themeFill="accent1" w:themeFillTint="33"/>
          </w:tcPr>
          <w:p w14:paraId="703AD784" w14:textId="009CF8DC" w:rsidR="005953EC" w:rsidRDefault="392A28E9" w:rsidP="01AE0C51">
            <w:pPr>
              <w:rPr>
                <w:lang w:val="en-US"/>
              </w:rPr>
            </w:pPr>
            <w:r w:rsidRPr="01AE0C51">
              <w:rPr>
                <w:lang w:val="en-US"/>
              </w:rPr>
              <w:t xml:space="preserve">Identify the necessary changes to UE/BS performance requirements including RRM performance requirements, </w:t>
            </w:r>
            <w:r w:rsidR="0C33A0DC" w:rsidRPr="01AE0C51">
              <w:rPr>
                <w:lang w:val="en-US"/>
              </w:rPr>
              <w:t>UE demodulation performance and CSI reporting requirements</w:t>
            </w:r>
            <w:r w:rsidR="7A770A9D" w:rsidRPr="01AE0C51">
              <w:rPr>
                <w:lang w:val="en-US"/>
              </w:rPr>
              <w:t>, BS demodulation performance and BS conformance tests.</w:t>
            </w:r>
          </w:p>
        </w:tc>
      </w:tr>
      <w:tr w:rsidR="008B0DC8" w14:paraId="6A00815B" w14:textId="77777777" w:rsidTr="78BFCA61">
        <w:tc>
          <w:tcPr>
            <w:tcW w:w="1980" w:type="dxa"/>
            <w:vMerge w:val="restart"/>
          </w:tcPr>
          <w:p w14:paraId="417A28C9" w14:textId="77777777" w:rsidR="008B0DC8" w:rsidRPr="008B0DC8" w:rsidRDefault="008B0DC8" w:rsidP="008B0DC8">
            <w:pPr>
              <w:pStyle w:val="TAC"/>
              <w:spacing w:before="20" w:after="20"/>
              <w:ind w:left="57" w:right="57"/>
              <w:rPr>
                <w:lang w:val="fi-FI"/>
              </w:rPr>
            </w:pPr>
            <w:proofErr w:type="spellStart"/>
            <w:r w:rsidRPr="008B0DC8">
              <w:rPr>
                <w:lang w:val="fi-FI"/>
              </w:rPr>
              <w:lastRenderedPageBreak/>
              <w:t>Apr</w:t>
            </w:r>
            <w:proofErr w:type="spellEnd"/>
            <w:r w:rsidRPr="008B0DC8">
              <w:rPr>
                <w:lang w:val="fi-FI"/>
              </w:rPr>
              <w:t xml:space="preserve"> 2023</w:t>
            </w:r>
          </w:p>
          <w:p w14:paraId="4B0C6DB1" w14:textId="52CC30D0" w:rsidR="008B0DC8" w:rsidRDefault="008B0DC8" w:rsidP="008B0DC8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8B0DC8">
              <w:rPr>
                <w:lang w:val="fi-FI"/>
              </w:rPr>
              <w:t>RAN4#106bis</w:t>
            </w:r>
          </w:p>
        </w:tc>
        <w:tc>
          <w:tcPr>
            <w:tcW w:w="2126" w:type="dxa"/>
            <w:shd w:val="clear" w:color="auto" w:fill="9CC2E5" w:themeFill="accent1" w:themeFillTint="99"/>
          </w:tcPr>
          <w:p w14:paraId="36D8EA61" w14:textId="3D6945D9" w:rsidR="008B0DC8" w:rsidRDefault="008B0DC8" w:rsidP="008B0DC8">
            <w:pPr>
              <w:rPr>
                <w:lang w:val="en-US"/>
              </w:rPr>
            </w:pPr>
            <w:r w:rsidRPr="00CF3468">
              <w:rPr>
                <w:lang w:val="en-US"/>
              </w:rPr>
              <w:t>RAN</w:t>
            </w:r>
            <w:r>
              <w:rPr>
                <w:lang w:val="en-US"/>
              </w:rPr>
              <w:t>4 RF</w:t>
            </w:r>
            <w:r w:rsidRPr="00CF3468">
              <w:rPr>
                <w:lang w:val="en-US"/>
              </w:rPr>
              <w:t xml:space="preserve">: </w:t>
            </w:r>
            <w:r>
              <w:rPr>
                <w:lang w:val="en-US"/>
              </w:rPr>
              <w:t>0.5</w:t>
            </w:r>
            <w:r w:rsidRPr="00CF3468">
              <w:rPr>
                <w:lang w:val="en-US"/>
              </w:rPr>
              <w:t xml:space="preserve"> TU</w:t>
            </w:r>
            <w:r>
              <w:rPr>
                <w:lang w:val="en-US"/>
              </w:rPr>
              <w:t>s</w:t>
            </w:r>
          </w:p>
        </w:tc>
        <w:tc>
          <w:tcPr>
            <w:tcW w:w="3827" w:type="dxa"/>
            <w:shd w:val="clear" w:color="auto" w:fill="9CC2E5" w:themeFill="accent1" w:themeFillTint="99"/>
          </w:tcPr>
          <w:p w14:paraId="3AA4653A" w14:textId="13643989" w:rsidR="008B0DC8" w:rsidRDefault="15EAD4EC" w:rsidP="01AE0C51">
            <w:pPr>
              <w:rPr>
                <w:lang w:val="en-US"/>
              </w:rPr>
            </w:pPr>
            <w:r w:rsidRPr="01AE0C51">
              <w:rPr>
                <w:lang w:val="en-US"/>
              </w:rPr>
              <w:t>Specify necessary RAN4 requirements to support deploying NR in spectrum allocations from approximately 3 MHz up to below 5 MHz, including in bands n100, n8, n26 and n28</w:t>
            </w:r>
          </w:p>
        </w:tc>
        <w:tc>
          <w:tcPr>
            <w:tcW w:w="6348" w:type="dxa"/>
            <w:shd w:val="clear" w:color="auto" w:fill="9CC2E5" w:themeFill="accent1" w:themeFillTint="99"/>
          </w:tcPr>
          <w:p w14:paraId="4FCC41AE" w14:textId="690EA4F2" w:rsidR="008B0DC8" w:rsidRDefault="34F3E154" w:rsidP="01AE0C51">
            <w:pPr>
              <w:rPr>
                <w:lang w:val="en-US"/>
              </w:rPr>
            </w:pPr>
            <w:r w:rsidRPr="01AE0C51">
              <w:rPr>
                <w:lang w:val="en-US"/>
              </w:rPr>
              <w:t xml:space="preserve">Discuss the necessary changes to RAN4 requirements including system parameters, RF </w:t>
            </w:r>
            <w:r w:rsidR="0419B71B" w:rsidRPr="01AE0C51">
              <w:rPr>
                <w:lang w:val="en-US"/>
              </w:rPr>
              <w:t xml:space="preserve">requirements </w:t>
            </w:r>
            <w:r w:rsidRPr="01AE0C51">
              <w:rPr>
                <w:lang w:val="en-US"/>
              </w:rPr>
              <w:t>and RRM requirements.</w:t>
            </w:r>
          </w:p>
        </w:tc>
      </w:tr>
      <w:tr w:rsidR="008B0DC8" w14:paraId="14942F2B" w14:textId="77777777" w:rsidTr="78BFCA61">
        <w:tc>
          <w:tcPr>
            <w:tcW w:w="1980" w:type="dxa"/>
            <w:vMerge/>
          </w:tcPr>
          <w:p w14:paraId="5FAAD54C" w14:textId="77777777" w:rsidR="008B0DC8" w:rsidRPr="00207541" w:rsidRDefault="008B0DC8" w:rsidP="008B0DC8">
            <w:pPr>
              <w:pStyle w:val="TAC"/>
              <w:spacing w:before="20" w:after="20"/>
              <w:ind w:left="57" w:right="57"/>
            </w:pPr>
          </w:p>
        </w:tc>
        <w:tc>
          <w:tcPr>
            <w:tcW w:w="2126" w:type="dxa"/>
            <w:shd w:val="clear" w:color="auto" w:fill="DEEAF6" w:themeFill="accent1" w:themeFillTint="33"/>
          </w:tcPr>
          <w:p w14:paraId="37C5B753" w14:textId="21173CEF" w:rsidR="008B0DC8" w:rsidRDefault="008B0DC8" w:rsidP="008B0DC8">
            <w:pPr>
              <w:rPr>
                <w:lang w:val="en-US"/>
              </w:rPr>
            </w:pPr>
            <w:r w:rsidRPr="00CF3468">
              <w:rPr>
                <w:lang w:val="en-US"/>
              </w:rPr>
              <w:t>RAN</w:t>
            </w:r>
            <w:r>
              <w:rPr>
                <w:lang w:val="en-US"/>
              </w:rPr>
              <w:t>4 RRM/Demodulation</w:t>
            </w:r>
            <w:r w:rsidRPr="00CF3468">
              <w:rPr>
                <w:lang w:val="en-US"/>
              </w:rPr>
              <w:t>: 0.</w:t>
            </w:r>
            <w:r>
              <w:rPr>
                <w:lang w:val="en-US"/>
              </w:rPr>
              <w:t>2</w:t>
            </w:r>
            <w:r w:rsidRPr="00CF3468">
              <w:rPr>
                <w:lang w:val="en-US"/>
              </w:rPr>
              <w:t>5 TU</w:t>
            </w:r>
            <w:r>
              <w:rPr>
                <w:lang w:val="en-US"/>
              </w:rPr>
              <w:t>s</w:t>
            </w:r>
          </w:p>
        </w:tc>
        <w:tc>
          <w:tcPr>
            <w:tcW w:w="3827" w:type="dxa"/>
            <w:shd w:val="clear" w:color="auto" w:fill="DEEAF6" w:themeFill="accent1" w:themeFillTint="33"/>
          </w:tcPr>
          <w:p w14:paraId="3716C884" w14:textId="421F22F3" w:rsidR="008B0DC8" w:rsidRDefault="52527E60" w:rsidP="01AE0C51">
            <w:pPr>
              <w:rPr>
                <w:lang w:val="en-US"/>
              </w:rPr>
            </w:pPr>
            <w:r w:rsidRPr="01AE0C51">
              <w:rPr>
                <w:lang w:val="en-US"/>
              </w:rPr>
              <w:t>Specify necessary UE/BS performance requirements for NR operation in dedicated FDD FR1 spectrum allocations from approximately 3MHz up to below 5MHz, corresponding to the core requirements.</w:t>
            </w:r>
          </w:p>
        </w:tc>
        <w:tc>
          <w:tcPr>
            <w:tcW w:w="6348" w:type="dxa"/>
            <w:shd w:val="clear" w:color="auto" w:fill="DEEAF6" w:themeFill="accent1" w:themeFillTint="33"/>
          </w:tcPr>
          <w:p w14:paraId="00172FDF" w14:textId="157637DC" w:rsidR="008B0DC8" w:rsidRDefault="684BABB5" w:rsidP="01AE0C51">
            <w:pPr>
              <w:rPr>
                <w:lang w:val="en-US"/>
              </w:rPr>
            </w:pPr>
            <w:r w:rsidRPr="01AE0C51">
              <w:rPr>
                <w:lang w:val="en-US"/>
              </w:rPr>
              <w:t>Discuss the necessary changes to UE/BS performance requirements including RRM performance requirements, UE demodulation performance and CSI reporting requirements, BS demodulation performance and BS conformance tests.</w:t>
            </w:r>
          </w:p>
        </w:tc>
      </w:tr>
      <w:tr w:rsidR="008B0DC8" w14:paraId="23FE63C2" w14:textId="77777777" w:rsidTr="78BFCA61">
        <w:tc>
          <w:tcPr>
            <w:tcW w:w="1980" w:type="dxa"/>
            <w:vMerge w:val="restart"/>
          </w:tcPr>
          <w:p w14:paraId="41B0472A" w14:textId="77777777" w:rsidR="008B0DC8" w:rsidRDefault="008B0DC8" w:rsidP="008B0DC8">
            <w:pPr>
              <w:pStyle w:val="TAC"/>
              <w:spacing w:before="20" w:after="20"/>
              <w:ind w:left="57" w:right="57"/>
              <w:rPr>
                <w:lang w:val="fi-FI"/>
              </w:rPr>
            </w:pPr>
            <w:proofErr w:type="spellStart"/>
            <w:r>
              <w:rPr>
                <w:lang w:val="fi-FI"/>
              </w:rPr>
              <w:t>May</w:t>
            </w:r>
            <w:proofErr w:type="spellEnd"/>
            <w:r>
              <w:rPr>
                <w:lang w:val="fi-FI"/>
              </w:rPr>
              <w:t xml:space="preserve"> 2023</w:t>
            </w:r>
          </w:p>
          <w:p w14:paraId="1999C6C8" w14:textId="77777777" w:rsidR="008B0DC8" w:rsidRDefault="008B0DC8" w:rsidP="008B0DC8">
            <w:pPr>
              <w:pStyle w:val="TAC"/>
              <w:spacing w:before="20" w:after="20"/>
              <w:ind w:left="57" w:right="57"/>
              <w:rPr>
                <w:lang w:val="fi-FI"/>
              </w:rPr>
            </w:pPr>
            <w:r>
              <w:rPr>
                <w:lang w:val="fi-FI"/>
              </w:rPr>
              <w:t>RAN1#113</w:t>
            </w:r>
          </w:p>
          <w:p w14:paraId="1B55951E" w14:textId="17244B0F" w:rsidR="008B0DC8" w:rsidRPr="008B0DC8" w:rsidRDefault="008B0DC8" w:rsidP="008B0DC8">
            <w:pPr>
              <w:pStyle w:val="TAC"/>
              <w:spacing w:before="20" w:after="20"/>
              <w:ind w:left="57" w:right="57"/>
              <w:rPr>
                <w:lang w:val="fi-FI"/>
              </w:rPr>
            </w:pPr>
            <w:r>
              <w:rPr>
                <w:lang w:val="fi-FI"/>
              </w:rPr>
              <w:t>RAN4#107</w:t>
            </w:r>
          </w:p>
        </w:tc>
        <w:tc>
          <w:tcPr>
            <w:tcW w:w="2126" w:type="dxa"/>
            <w:shd w:val="clear" w:color="auto" w:fill="FBE4D5" w:themeFill="accent2" w:themeFillTint="33"/>
          </w:tcPr>
          <w:p w14:paraId="3D465027" w14:textId="1DBEC27D" w:rsidR="008B0DC8" w:rsidRDefault="008B0DC8" w:rsidP="008B0DC8">
            <w:pPr>
              <w:rPr>
                <w:lang w:val="en-US"/>
              </w:rPr>
            </w:pPr>
            <w:r w:rsidRPr="00CF3468">
              <w:rPr>
                <w:lang w:val="en-US"/>
              </w:rPr>
              <w:t xml:space="preserve">RAN1: </w:t>
            </w:r>
            <w:r>
              <w:rPr>
                <w:lang w:val="en-US"/>
              </w:rPr>
              <w:t>0.5</w:t>
            </w:r>
            <w:r w:rsidRPr="00CF3468">
              <w:rPr>
                <w:lang w:val="en-US"/>
              </w:rPr>
              <w:t xml:space="preserve"> TUs</w:t>
            </w:r>
          </w:p>
        </w:tc>
        <w:tc>
          <w:tcPr>
            <w:tcW w:w="3827" w:type="dxa"/>
            <w:shd w:val="clear" w:color="auto" w:fill="FBE4D5" w:themeFill="accent2" w:themeFillTint="33"/>
          </w:tcPr>
          <w:p w14:paraId="4D7DC11B" w14:textId="1D5EFC01" w:rsidR="008B0DC8" w:rsidRDefault="008B0DC8" w:rsidP="008B0DC8">
            <w:pPr>
              <w:rPr>
                <w:lang w:val="en-US"/>
              </w:rPr>
            </w:pPr>
            <w:r>
              <w:rPr>
                <w:iCs/>
                <w:lang w:eastAsia="zh-CN"/>
              </w:rPr>
              <w:t>Identify and specify necessary changes to NR physical layer.</w:t>
            </w:r>
          </w:p>
        </w:tc>
        <w:tc>
          <w:tcPr>
            <w:tcW w:w="6348" w:type="dxa"/>
            <w:shd w:val="clear" w:color="auto" w:fill="FBE4D5" w:themeFill="accent2" w:themeFillTint="33"/>
          </w:tcPr>
          <w:p w14:paraId="6C6619F3" w14:textId="600FCB3E" w:rsidR="008B0DC8" w:rsidRDefault="004B1621" w:rsidP="008B0DC8">
            <w:pPr>
              <w:rPr>
                <w:lang w:val="en-US"/>
              </w:rPr>
            </w:pPr>
            <w:r>
              <w:rPr>
                <w:lang w:val="en-US"/>
              </w:rPr>
              <w:t>Finalize specification of necessary changes to NR PHY layer.</w:t>
            </w:r>
          </w:p>
        </w:tc>
      </w:tr>
      <w:tr w:rsidR="008B0DC8" w14:paraId="1B4BF9A2" w14:textId="77777777" w:rsidTr="78BFCA61">
        <w:tc>
          <w:tcPr>
            <w:tcW w:w="1980" w:type="dxa"/>
            <w:vMerge/>
          </w:tcPr>
          <w:p w14:paraId="590471DC" w14:textId="77777777" w:rsidR="008B0DC8" w:rsidRPr="008B0DC8" w:rsidRDefault="008B0DC8" w:rsidP="008B0DC8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2126" w:type="dxa"/>
            <w:shd w:val="clear" w:color="auto" w:fill="9CC2E5" w:themeFill="accent1" w:themeFillTint="99"/>
          </w:tcPr>
          <w:p w14:paraId="1A90F504" w14:textId="0F2E63EA" w:rsidR="008B0DC8" w:rsidRDefault="008B0DC8" w:rsidP="008B0DC8">
            <w:pPr>
              <w:rPr>
                <w:lang w:val="en-US"/>
              </w:rPr>
            </w:pPr>
            <w:r w:rsidRPr="00CF3468">
              <w:rPr>
                <w:lang w:val="en-US"/>
              </w:rPr>
              <w:t>RAN</w:t>
            </w:r>
            <w:r>
              <w:rPr>
                <w:lang w:val="en-US"/>
              </w:rPr>
              <w:t>4 RF</w:t>
            </w:r>
            <w:r w:rsidRPr="00CF3468">
              <w:rPr>
                <w:lang w:val="en-US"/>
              </w:rPr>
              <w:t xml:space="preserve">: </w:t>
            </w:r>
            <w:r>
              <w:rPr>
                <w:lang w:val="en-US"/>
              </w:rPr>
              <w:t>0.5</w:t>
            </w:r>
            <w:r w:rsidRPr="00CF3468">
              <w:rPr>
                <w:lang w:val="en-US"/>
              </w:rPr>
              <w:t xml:space="preserve"> TU</w:t>
            </w:r>
            <w:r>
              <w:rPr>
                <w:lang w:val="en-US"/>
              </w:rPr>
              <w:t>s</w:t>
            </w:r>
          </w:p>
        </w:tc>
        <w:tc>
          <w:tcPr>
            <w:tcW w:w="3827" w:type="dxa"/>
            <w:shd w:val="clear" w:color="auto" w:fill="9CC2E5" w:themeFill="accent1" w:themeFillTint="99"/>
          </w:tcPr>
          <w:p w14:paraId="46146A1A" w14:textId="3573F68E" w:rsidR="008B0DC8" w:rsidRDefault="6BAA87C2" w:rsidP="01AE0C51">
            <w:pPr>
              <w:rPr>
                <w:lang w:val="en-US"/>
              </w:rPr>
            </w:pPr>
            <w:r w:rsidRPr="01AE0C51">
              <w:rPr>
                <w:lang w:val="en-US"/>
              </w:rPr>
              <w:t>Specify necessary RAN4 requirements to support deploying NR in spectrum allocations from approximately 3 MHz up to below 5 MHz, including in bands n100, n8, n26 and n28</w:t>
            </w:r>
          </w:p>
        </w:tc>
        <w:tc>
          <w:tcPr>
            <w:tcW w:w="6348" w:type="dxa"/>
            <w:shd w:val="clear" w:color="auto" w:fill="9CC2E5" w:themeFill="accent1" w:themeFillTint="99"/>
          </w:tcPr>
          <w:p w14:paraId="18374482" w14:textId="7951B23D" w:rsidR="008B0DC8" w:rsidRDefault="4943EB79" w:rsidP="01AE0C51">
            <w:pPr>
              <w:rPr>
                <w:lang w:val="en-US"/>
              </w:rPr>
            </w:pPr>
            <w:r w:rsidRPr="01AE0C51">
              <w:rPr>
                <w:lang w:val="en-US"/>
              </w:rPr>
              <w:t xml:space="preserve">Agree the necessary changes to RAN4 requirements including system parameters, RF </w:t>
            </w:r>
            <w:r w:rsidR="1AFBB7BA" w:rsidRPr="01AE0C51">
              <w:rPr>
                <w:lang w:val="en-US"/>
              </w:rPr>
              <w:t xml:space="preserve">requirements </w:t>
            </w:r>
            <w:r w:rsidRPr="01AE0C51">
              <w:rPr>
                <w:lang w:val="en-US"/>
              </w:rPr>
              <w:t>and RRM requirements.</w:t>
            </w:r>
          </w:p>
        </w:tc>
      </w:tr>
      <w:tr w:rsidR="008B0DC8" w14:paraId="463D500B" w14:textId="77777777" w:rsidTr="78BFCA61">
        <w:tc>
          <w:tcPr>
            <w:tcW w:w="1980" w:type="dxa"/>
            <w:vMerge/>
          </w:tcPr>
          <w:p w14:paraId="31ACFF04" w14:textId="77777777" w:rsidR="008B0DC8" w:rsidRPr="00207541" w:rsidRDefault="008B0DC8" w:rsidP="008B0DC8">
            <w:pPr>
              <w:pStyle w:val="TAC"/>
              <w:spacing w:before="20" w:after="20"/>
              <w:ind w:left="57" w:right="57"/>
            </w:pPr>
          </w:p>
        </w:tc>
        <w:tc>
          <w:tcPr>
            <w:tcW w:w="2126" w:type="dxa"/>
            <w:shd w:val="clear" w:color="auto" w:fill="DEEAF6" w:themeFill="accent1" w:themeFillTint="33"/>
          </w:tcPr>
          <w:p w14:paraId="54C01B16" w14:textId="01BBD377" w:rsidR="008B0DC8" w:rsidRDefault="008B0DC8" w:rsidP="008B0DC8">
            <w:pPr>
              <w:rPr>
                <w:lang w:val="en-US"/>
              </w:rPr>
            </w:pPr>
            <w:r w:rsidRPr="00CF3468">
              <w:rPr>
                <w:lang w:val="en-US"/>
              </w:rPr>
              <w:t>RAN</w:t>
            </w:r>
            <w:r>
              <w:rPr>
                <w:lang w:val="en-US"/>
              </w:rPr>
              <w:t>4 RRM/Demodulation</w:t>
            </w:r>
            <w:r w:rsidRPr="00CF3468">
              <w:rPr>
                <w:lang w:val="en-US"/>
              </w:rPr>
              <w:t>: 0.5 TU</w:t>
            </w:r>
            <w:r>
              <w:rPr>
                <w:lang w:val="en-US"/>
              </w:rPr>
              <w:t>s</w:t>
            </w:r>
          </w:p>
        </w:tc>
        <w:tc>
          <w:tcPr>
            <w:tcW w:w="3827" w:type="dxa"/>
            <w:shd w:val="clear" w:color="auto" w:fill="DEEAF6" w:themeFill="accent1" w:themeFillTint="33"/>
          </w:tcPr>
          <w:p w14:paraId="68DC04A4" w14:textId="68907D75" w:rsidR="008B0DC8" w:rsidRDefault="69991FEC" w:rsidP="01AE0C51">
            <w:pPr>
              <w:rPr>
                <w:lang w:val="en-US"/>
              </w:rPr>
            </w:pPr>
            <w:r w:rsidRPr="01AE0C51">
              <w:rPr>
                <w:lang w:val="en-US"/>
              </w:rPr>
              <w:t>Specify necessary UE/BS performance requirements for NR operation in dedicated FDD FR1 spectrum allocations from approximately 3MHz up to below 5MHz, corresponding to the core requirements.</w:t>
            </w:r>
          </w:p>
        </w:tc>
        <w:tc>
          <w:tcPr>
            <w:tcW w:w="6348" w:type="dxa"/>
            <w:shd w:val="clear" w:color="auto" w:fill="DEEAF6" w:themeFill="accent1" w:themeFillTint="33"/>
          </w:tcPr>
          <w:p w14:paraId="5BAAE5C3" w14:textId="52BF6407" w:rsidR="008B0DC8" w:rsidRDefault="4B10E54E" w:rsidP="01AE0C51">
            <w:pPr>
              <w:rPr>
                <w:lang w:val="en-US"/>
              </w:rPr>
            </w:pPr>
            <w:r w:rsidRPr="01AE0C51">
              <w:rPr>
                <w:lang w:val="en-US"/>
              </w:rPr>
              <w:t>Agree the necessary changes to UE/BS performance requirements including RRM performance requirements, UE demodulation performance and CSI reporting requirements, BS demodulation performance and BS conformance tests.</w:t>
            </w:r>
          </w:p>
        </w:tc>
      </w:tr>
      <w:tr w:rsidR="008B0DC8" w14:paraId="47F78418" w14:textId="77777777" w:rsidTr="78BFCA61">
        <w:tc>
          <w:tcPr>
            <w:tcW w:w="1980" w:type="dxa"/>
            <w:vMerge w:val="restart"/>
          </w:tcPr>
          <w:p w14:paraId="2826C2AD" w14:textId="07D7AA87" w:rsidR="008B0DC8" w:rsidRDefault="008B0DC8" w:rsidP="008B0DC8">
            <w:pPr>
              <w:pStyle w:val="TAC"/>
              <w:spacing w:before="20" w:after="20"/>
              <w:ind w:left="57" w:right="57"/>
              <w:rPr>
                <w:lang w:val="fi-FI"/>
              </w:rPr>
            </w:pPr>
            <w:proofErr w:type="spellStart"/>
            <w:r>
              <w:rPr>
                <w:lang w:val="fi-FI"/>
              </w:rPr>
              <w:t>Aug</w:t>
            </w:r>
            <w:proofErr w:type="spellEnd"/>
            <w:r>
              <w:rPr>
                <w:lang w:val="fi-FI"/>
              </w:rPr>
              <w:t xml:space="preserve"> 2023</w:t>
            </w:r>
          </w:p>
          <w:p w14:paraId="39F484A7" w14:textId="72072782" w:rsidR="008B0DC8" w:rsidRPr="008B0DC8" w:rsidRDefault="008B0DC8" w:rsidP="008B0DC8">
            <w:pPr>
              <w:pStyle w:val="TAC"/>
              <w:spacing w:before="20" w:after="20"/>
              <w:ind w:left="57" w:right="57"/>
              <w:rPr>
                <w:lang w:val="fi-FI"/>
              </w:rPr>
            </w:pPr>
            <w:r>
              <w:rPr>
                <w:lang w:val="en-US"/>
              </w:rPr>
              <w:t>RAN4#108</w:t>
            </w:r>
          </w:p>
        </w:tc>
        <w:tc>
          <w:tcPr>
            <w:tcW w:w="2126" w:type="dxa"/>
            <w:shd w:val="clear" w:color="auto" w:fill="9CC2E5" w:themeFill="accent1" w:themeFillTint="99"/>
          </w:tcPr>
          <w:p w14:paraId="7491DDB9" w14:textId="02B1D6FD" w:rsidR="008B0DC8" w:rsidRDefault="008B0DC8" w:rsidP="008B0DC8">
            <w:pPr>
              <w:rPr>
                <w:lang w:val="en-US"/>
              </w:rPr>
            </w:pPr>
            <w:r w:rsidRPr="00CF3468">
              <w:rPr>
                <w:lang w:val="en-US"/>
              </w:rPr>
              <w:t>RAN</w:t>
            </w:r>
            <w:r>
              <w:rPr>
                <w:lang w:val="en-US"/>
              </w:rPr>
              <w:t>4 RF</w:t>
            </w:r>
            <w:r w:rsidRPr="00CF3468">
              <w:rPr>
                <w:lang w:val="en-US"/>
              </w:rPr>
              <w:t xml:space="preserve">: </w:t>
            </w:r>
            <w:r>
              <w:rPr>
                <w:lang w:val="en-US"/>
              </w:rPr>
              <w:t>0.5</w:t>
            </w:r>
            <w:r w:rsidRPr="00CF3468">
              <w:rPr>
                <w:lang w:val="en-US"/>
              </w:rPr>
              <w:t xml:space="preserve"> TU</w:t>
            </w:r>
            <w:r>
              <w:rPr>
                <w:lang w:val="en-US"/>
              </w:rPr>
              <w:t>s</w:t>
            </w:r>
          </w:p>
        </w:tc>
        <w:tc>
          <w:tcPr>
            <w:tcW w:w="3827" w:type="dxa"/>
            <w:shd w:val="clear" w:color="auto" w:fill="9CC2E5" w:themeFill="accent1" w:themeFillTint="99"/>
          </w:tcPr>
          <w:p w14:paraId="1AF3EC75" w14:textId="637AD294" w:rsidR="008B0DC8" w:rsidRDefault="7720DA8E" w:rsidP="01AE0C51">
            <w:pPr>
              <w:rPr>
                <w:lang w:val="en-US"/>
              </w:rPr>
            </w:pPr>
            <w:r w:rsidRPr="01AE0C51">
              <w:rPr>
                <w:lang w:val="en-US"/>
              </w:rPr>
              <w:t>Specify necessary RAN4 requirements to support deploying NR in spectrum allocations from approximately 3 MHz up to below 5 MHz, including in bands n100, n8, n26 and n28</w:t>
            </w:r>
          </w:p>
        </w:tc>
        <w:tc>
          <w:tcPr>
            <w:tcW w:w="6348" w:type="dxa"/>
            <w:shd w:val="clear" w:color="auto" w:fill="9CC2E5" w:themeFill="accent1" w:themeFillTint="99"/>
          </w:tcPr>
          <w:p w14:paraId="1AC30DDC" w14:textId="2AA395ED" w:rsidR="008B0DC8" w:rsidRDefault="7720DA8E" w:rsidP="01AE0C51">
            <w:pPr>
              <w:rPr>
                <w:lang w:val="en-US"/>
              </w:rPr>
            </w:pPr>
            <w:r w:rsidRPr="01AE0C51">
              <w:rPr>
                <w:lang w:val="en-US"/>
              </w:rPr>
              <w:t>Finalize specification of necessary RAN4 requirements</w:t>
            </w:r>
            <w:r w:rsidR="39565435" w:rsidRPr="01AE0C51">
              <w:rPr>
                <w:lang w:val="en-US"/>
              </w:rPr>
              <w:t xml:space="preserve"> including system parameters, RF </w:t>
            </w:r>
            <w:r w:rsidR="3244A0D4" w:rsidRPr="01AE0C51">
              <w:rPr>
                <w:lang w:val="en-US"/>
              </w:rPr>
              <w:t xml:space="preserve">requirements </w:t>
            </w:r>
            <w:r w:rsidR="39565435" w:rsidRPr="01AE0C51">
              <w:rPr>
                <w:lang w:val="en-US"/>
              </w:rPr>
              <w:t>and RRM requirements</w:t>
            </w:r>
            <w:r w:rsidRPr="01AE0C51">
              <w:rPr>
                <w:lang w:val="en-US"/>
              </w:rPr>
              <w:t>.</w:t>
            </w:r>
          </w:p>
        </w:tc>
      </w:tr>
      <w:tr w:rsidR="008B0DC8" w14:paraId="32664A19" w14:textId="77777777" w:rsidTr="78BFCA61">
        <w:tc>
          <w:tcPr>
            <w:tcW w:w="1980" w:type="dxa"/>
            <w:vMerge/>
          </w:tcPr>
          <w:p w14:paraId="6F6B5D02" w14:textId="77777777" w:rsidR="008B0DC8" w:rsidRPr="00207541" w:rsidRDefault="008B0DC8" w:rsidP="008B0DC8">
            <w:pPr>
              <w:pStyle w:val="TAC"/>
              <w:spacing w:before="20" w:after="20"/>
              <w:ind w:left="57" w:right="57"/>
            </w:pPr>
          </w:p>
        </w:tc>
        <w:tc>
          <w:tcPr>
            <w:tcW w:w="2126" w:type="dxa"/>
            <w:shd w:val="clear" w:color="auto" w:fill="DEEAF6" w:themeFill="accent1" w:themeFillTint="33"/>
          </w:tcPr>
          <w:p w14:paraId="04DBF74A" w14:textId="7B914E1F" w:rsidR="008B0DC8" w:rsidRDefault="008B0DC8" w:rsidP="008B0DC8">
            <w:pPr>
              <w:rPr>
                <w:lang w:val="en-US"/>
              </w:rPr>
            </w:pPr>
            <w:r w:rsidRPr="00CF3468">
              <w:rPr>
                <w:lang w:val="en-US"/>
              </w:rPr>
              <w:t>RAN</w:t>
            </w:r>
            <w:r>
              <w:rPr>
                <w:lang w:val="en-US"/>
              </w:rPr>
              <w:t>4 RRM/Demodulation</w:t>
            </w:r>
            <w:r w:rsidRPr="00CF3468">
              <w:rPr>
                <w:lang w:val="en-US"/>
              </w:rPr>
              <w:t>: 0.5 TU</w:t>
            </w:r>
            <w:r>
              <w:rPr>
                <w:lang w:val="en-US"/>
              </w:rPr>
              <w:t>s</w:t>
            </w:r>
          </w:p>
        </w:tc>
        <w:tc>
          <w:tcPr>
            <w:tcW w:w="3827" w:type="dxa"/>
            <w:shd w:val="clear" w:color="auto" w:fill="DEEAF6" w:themeFill="accent1" w:themeFillTint="33"/>
          </w:tcPr>
          <w:p w14:paraId="05AA722E" w14:textId="2DD9710F" w:rsidR="008B0DC8" w:rsidRDefault="4BEEE5C7" w:rsidP="01AE0C51">
            <w:pPr>
              <w:rPr>
                <w:lang w:val="en-US"/>
              </w:rPr>
            </w:pPr>
            <w:r w:rsidRPr="01AE0C51">
              <w:rPr>
                <w:lang w:val="en-US"/>
              </w:rPr>
              <w:t>Specify necessary UE/BS performance requirements for NR operation in dedicated FDD FR1 spectrum allocations from approximately 3MHz up to below 5MHz, corresponding to the core requirements.</w:t>
            </w:r>
          </w:p>
        </w:tc>
        <w:tc>
          <w:tcPr>
            <w:tcW w:w="6348" w:type="dxa"/>
            <w:shd w:val="clear" w:color="auto" w:fill="DEEAF6" w:themeFill="accent1" w:themeFillTint="33"/>
          </w:tcPr>
          <w:p w14:paraId="76EB0D33" w14:textId="1FF70CBC" w:rsidR="008B0DC8" w:rsidRDefault="38C833CD" w:rsidP="01AE0C51">
            <w:pPr>
              <w:rPr>
                <w:lang w:val="en-US"/>
              </w:rPr>
            </w:pPr>
            <w:r w:rsidRPr="01AE0C51">
              <w:rPr>
                <w:lang w:val="en-US"/>
              </w:rPr>
              <w:t>Finalize specification of necessary changes to UE/BS performance requirements including RRM performance requirements, UE demodulation performance and CSI reporting requirements, BS demodulation performance and BS conformance tests.</w:t>
            </w:r>
          </w:p>
        </w:tc>
      </w:tr>
    </w:tbl>
    <w:p w14:paraId="69342C3C" w14:textId="31265CFD" w:rsidR="005953EC" w:rsidRPr="00F7057B" w:rsidRDefault="005953EC" w:rsidP="00310DAB">
      <w:pPr>
        <w:rPr>
          <w:lang w:val="en-US"/>
        </w:rPr>
        <w:sectPr w:rsidR="005953EC" w:rsidRPr="00F7057B" w:rsidSect="00231AAF">
          <w:footnotePr>
            <w:numRestart w:val="eachSect"/>
          </w:footnotePr>
          <w:pgSz w:w="16840" w:h="11907" w:orient="landscape" w:code="9"/>
          <w:pgMar w:top="1133" w:right="1416" w:bottom="1133" w:left="1133" w:header="850" w:footer="340" w:gutter="0"/>
          <w:cols w:space="720"/>
          <w:formProt w:val="0"/>
          <w:docGrid w:linePitch="272"/>
        </w:sectPr>
      </w:pPr>
    </w:p>
    <w:p w14:paraId="2D318619" w14:textId="22713F75" w:rsidR="00A209D6" w:rsidRDefault="00A209D6" w:rsidP="00601685">
      <w:pPr>
        <w:pStyle w:val="Heading1"/>
      </w:pPr>
      <w:r w:rsidRPr="006E13D1">
        <w:lastRenderedPageBreak/>
        <w:t>3</w:t>
      </w:r>
      <w:r w:rsidRPr="006E13D1">
        <w:tab/>
      </w:r>
      <w:r w:rsidR="00CE285C">
        <w:t>Summary</w:t>
      </w:r>
    </w:p>
    <w:p w14:paraId="6DA2F412" w14:textId="0FFDDE77" w:rsidR="00301879" w:rsidRPr="00301879" w:rsidRDefault="00A802A4" w:rsidP="00CE285C">
      <w:pPr>
        <w:rPr>
          <w:b/>
        </w:rPr>
      </w:pPr>
      <w:r>
        <w:t xml:space="preserve">In this document, the workplan for the </w:t>
      </w:r>
      <w:r w:rsidRPr="00A802A4">
        <w:t>Rel-1</w:t>
      </w:r>
      <w:r w:rsidR="00CD7B99">
        <w:t xml:space="preserve">8 </w:t>
      </w:r>
      <w:r w:rsidRPr="00A802A4">
        <w:t>WI</w:t>
      </w:r>
      <w:r>
        <w:t xml:space="preserve"> </w:t>
      </w:r>
      <w:r w:rsidR="00CD7B99">
        <w:t xml:space="preserve">on </w:t>
      </w:r>
      <w:r w:rsidR="00CD7B99" w:rsidRPr="00CD7B99">
        <w:t>NR support for dedicated spectrum less than 5MHz for FR1</w:t>
      </w:r>
      <w:r w:rsidR="0078764F">
        <w:t xml:space="preserve"> </w:t>
      </w:r>
      <w:r>
        <w:t xml:space="preserve">is presented. </w:t>
      </w:r>
    </w:p>
    <w:p w14:paraId="7A8F67D4" w14:textId="77777777" w:rsidR="00601685" w:rsidRPr="00601685" w:rsidRDefault="00601685" w:rsidP="00601685"/>
    <w:p w14:paraId="5FF2457F" w14:textId="6BF69545" w:rsidR="00A209D6" w:rsidRPr="00120410" w:rsidRDefault="00841E17" w:rsidP="00A209D6">
      <w:pPr>
        <w:pStyle w:val="Heading1"/>
      </w:pPr>
      <w:r w:rsidRPr="00120410">
        <w:t>References</w:t>
      </w:r>
    </w:p>
    <w:p w14:paraId="6DC95AE5" w14:textId="33C8AC7D" w:rsidR="00841E17" w:rsidRDefault="00841E17" w:rsidP="00841E17">
      <w:r w:rsidRPr="00A362E9">
        <w:t>[1]</w:t>
      </w:r>
      <w:r w:rsidR="00FA75B5" w:rsidRPr="00A362E9">
        <w:t xml:space="preserve"> </w:t>
      </w:r>
      <w:r w:rsidR="00E4119C" w:rsidRPr="00E4119C">
        <w:t>RP-222645</w:t>
      </w:r>
      <w:r w:rsidR="00E4119C" w:rsidRPr="00E4119C">
        <w:rPr>
          <w:rFonts w:eastAsia="Batang"/>
        </w:rPr>
        <w:t xml:space="preserve"> </w:t>
      </w:r>
      <w:r w:rsidR="00636902" w:rsidRPr="001569FC">
        <w:rPr>
          <w:rFonts w:eastAsia="Batang"/>
          <w:bCs/>
          <w:i/>
          <w:iCs/>
          <w:lang w:eastAsia="zh-CN"/>
        </w:rPr>
        <w:t xml:space="preserve">Revised WID: </w:t>
      </w:r>
      <w:r w:rsidR="00E4119C" w:rsidRPr="00E4119C">
        <w:rPr>
          <w:rFonts w:eastAsia="Batang"/>
          <w:bCs/>
          <w:i/>
          <w:iCs/>
          <w:lang w:eastAsia="zh-CN"/>
        </w:rPr>
        <w:t>NR support for dedicated spectrum less than 5MHz for FR1</w:t>
      </w:r>
      <w:r w:rsidR="00A362E9">
        <w:t xml:space="preserve">, </w:t>
      </w:r>
      <w:r w:rsidR="00A362E9" w:rsidRPr="00A362E9">
        <w:t>Nokia, Nokia Shanghai Bell</w:t>
      </w:r>
      <w:r w:rsidR="002A5FAA">
        <w:t>, RAN #</w:t>
      </w:r>
      <w:r w:rsidR="00E4119C">
        <w:t>95</w:t>
      </w:r>
      <w:r w:rsidR="002A5FAA">
        <w:t xml:space="preserve">e, </w:t>
      </w:r>
      <w:r w:rsidR="00E4119C">
        <w:t xml:space="preserve">March </w:t>
      </w:r>
      <w:r w:rsidR="002A5FAA">
        <w:t>202</w:t>
      </w:r>
      <w:r w:rsidR="00E4119C">
        <w:t>2</w:t>
      </w:r>
      <w:r w:rsidR="002A5FAA">
        <w:t>.</w:t>
      </w:r>
    </w:p>
    <w:p w14:paraId="187758FD" w14:textId="47126547" w:rsidR="008339DC" w:rsidRDefault="008339DC" w:rsidP="00841E17">
      <w:r>
        <w:t xml:space="preserve">[2] </w:t>
      </w:r>
      <w:r w:rsidR="00E4119C">
        <w:t>RP-221925</w:t>
      </w:r>
      <w:r>
        <w:t xml:space="preserve">, </w:t>
      </w:r>
      <w:r w:rsidR="00E4119C" w:rsidRPr="00E4119C">
        <w:rPr>
          <w:i/>
          <w:iCs/>
        </w:rPr>
        <w:t>Status of time budgets for RAN1/2/3/4 ongoing and new WIs/SIs after RAN #97e</w:t>
      </w:r>
      <w:r w:rsidRPr="00CF3468">
        <w:rPr>
          <w:i/>
          <w:iCs/>
        </w:rPr>
        <w:t>,</w:t>
      </w:r>
      <w:r>
        <w:t xml:space="preserve"> </w:t>
      </w:r>
      <w:r w:rsidR="00E4119C" w:rsidRPr="00E4119C">
        <w:t>RAN1 Chair (Samsung), RAN2 Chair (MediaTek), RAN3 Chair (ZTE), RAN4 Chair (Huawei)</w:t>
      </w:r>
      <w:r w:rsidR="002A5FAA">
        <w:t>, RAN #</w:t>
      </w:r>
      <w:r w:rsidR="00E4119C">
        <w:t>97</w:t>
      </w:r>
      <w:r w:rsidR="002A5FAA">
        <w:t xml:space="preserve">, </w:t>
      </w:r>
      <w:r w:rsidR="00E4119C">
        <w:t>Oct</w:t>
      </w:r>
      <w:r w:rsidR="002A5FAA">
        <w:t xml:space="preserve"> 202</w:t>
      </w:r>
      <w:r w:rsidR="00E4119C">
        <w:t>2</w:t>
      </w:r>
      <w:r w:rsidR="002A5FAA">
        <w:t>.</w:t>
      </w:r>
    </w:p>
    <w:p w14:paraId="4CD925E7" w14:textId="1E9898F9" w:rsidR="00F0740B" w:rsidRPr="007F2FB3" w:rsidRDefault="00F0740B" w:rsidP="003F463E"/>
    <w:sectPr w:rsidR="00F0740B" w:rsidRPr="007F2FB3" w:rsidSect="00CF3468">
      <w:footnotePr>
        <w:numRestart w:val="eachSect"/>
      </w:footnotePr>
      <w:pgSz w:w="16840" w:h="11907" w:orient="landscape" w:code="9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744B16" w14:textId="77777777" w:rsidR="00D327EE" w:rsidRDefault="00D327EE">
      <w:r>
        <w:separator/>
      </w:r>
    </w:p>
  </w:endnote>
  <w:endnote w:type="continuationSeparator" w:id="0">
    <w:p w14:paraId="1AFE4304" w14:textId="77777777" w:rsidR="00D327EE" w:rsidRDefault="00D327EE">
      <w:r>
        <w:continuationSeparator/>
      </w:r>
    </w:p>
  </w:endnote>
  <w:endnote w:type="continuationNotice" w:id="1">
    <w:p w14:paraId="500D401F" w14:textId="77777777" w:rsidR="00D327EE" w:rsidRDefault="00D327E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9912A" w14:textId="77777777" w:rsidR="00CF3468" w:rsidRDefault="00CF346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6BA5E1" w14:textId="77777777" w:rsidR="00CF3468" w:rsidRDefault="00CF346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65832" w14:textId="77777777" w:rsidR="00CF3468" w:rsidRDefault="00CF34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605737" w14:textId="77777777" w:rsidR="00D327EE" w:rsidRDefault="00D327EE">
      <w:r>
        <w:separator/>
      </w:r>
    </w:p>
  </w:footnote>
  <w:footnote w:type="continuationSeparator" w:id="0">
    <w:p w14:paraId="50333E91" w14:textId="77777777" w:rsidR="00D327EE" w:rsidRDefault="00D327EE">
      <w:r>
        <w:continuationSeparator/>
      </w:r>
    </w:p>
  </w:footnote>
  <w:footnote w:type="continuationNotice" w:id="1">
    <w:p w14:paraId="267F1914" w14:textId="77777777" w:rsidR="00D327EE" w:rsidRDefault="00D327E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8506CB" w14:textId="77777777" w:rsidR="00CF3468" w:rsidRDefault="00CF346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9BB0F" w14:textId="77777777" w:rsidR="00CF3468" w:rsidRDefault="00CF346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76ECA7" w14:textId="77777777" w:rsidR="00CF3468" w:rsidRDefault="00CF346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8F12AE"/>
    <w:multiLevelType w:val="hybridMultilevel"/>
    <w:tmpl w:val="7B003222"/>
    <w:lvl w:ilvl="0" w:tplc="8526A8F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B06A65"/>
    <w:multiLevelType w:val="hybridMultilevel"/>
    <w:tmpl w:val="0EE4B05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6767DFD"/>
    <w:multiLevelType w:val="hybridMultilevel"/>
    <w:tmpl w:val="3B44EA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C33FD0"/>
    <w:multiLevelType w:val="hybridMultilevel"/>
    <w:tmpl w:val="FF7A82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26936"/>
    <w:multiLevelType w:val="multilevel"/>
    <w:tmpl w:val="0FD810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A1769C2"/>
    <w:multiLevelType w:val="hybridMultilevel"/>
    <w:tmpl w:val="76540E06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6000F">
      <w:start w:val="1"/>
      <w:numFmt w:val="decimal"/>
      <w:lvlText w:val="%2."/>
      <w:lvlJc w:val="left"/>
      <w:pPr>
        <w:ind w:left="1800" w:hanging="360"/>
      </w:pPr>
      <w:rPr>
        <w:rFonts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2E77E08"/>
    <w:multiLevelType w:val="hybridMultilevel"/>
    <w:tmpl w:val="A1C4761E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37B13BEF"/>
    <w:multiLevelType w:val="hybridMultilevel"/>
    <w:tmpl w:val="8506A1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9D8B0B6">
      <w:start w:val="1"/>
      <w:numFmt w:val="lowerLetter"/>
      <w:lvlText w:val="%2."/>
      <w:lvlJc w:val="left"/>
      <w:pPr>
        <w:ind w:left="1440" w:hanging="360"/>
      </w:pPr>
      <w:rPr>
        <w:i w:val="0"/>
        <w:iCs w:val="0"/>
      </w:rPr>
    </w:lvl>
    <w:lvl w:ilvl="2" w:tplc="0406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5F4E43"/>
    <w:multiLevelType w:val="hybridMultilevel"/>
    <w:tmpl w:val="42F0585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508C455A"/>
    <w:multiLevelType w:val="hybridMultilevel"/>
    <w:tmpl w:val="8C8406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C74754"/>
    <w:multiLevelType w:val="hybridMultilevel"/>
    <w:tmpl w:val="31EEFDE2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5D1A6787"/>
    <w:multiLevelType w:val="hybridMultilevel"/>
    <w:tmpl w:val="DC4CFA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140043"/>
    <w:multiLevelType w:val="hybridMultilevel"/>
    <w:tmpl w:val="91201A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E83F6C"/>
    <w:multiLevelType w:val="hybridMultilevel"/>
    <w:tmpl w:val="24AEA6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6C1AAF"/>
    <w:multiLevelType w:val="hybridMultilevel"/>
    <w:tmpl w:val="E3863C76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0"/>
  </w:num>
  <w:num w:numId="5">
    <w:abstractNumId w:val="9"/>
  </w:num>
  <w:num w:numId="6">
    <w:abstractNumId w:val="13"/>
  </w:num>
  <w:num w:numId="7">
    <w:abstractNumId w:val="14"/>
  </w:num>
  <w:num w:numId="8">
    <w:abstractNumId w:val="6"/>
  </w:num>
  <w:num w:numId="9">
    <w:abstractNumId w:val="7"/>
  </w:num>
  <w:num w:numId="10">
    <w:abstractNumId w:val="2"/>
  </w:num>
  <w:num w:numId="11">
    <w:abstractNumId w:val="17"/>
  </w:num>
  <w:num w:numId="12">
    <w:abstractNumId w:val="15"/>
  </w:num>
  <w:num w:numId="13">
    <w:abstractNumId w:val="19"/>
  </w:num>
  <w:num w:numId="14">
    <w:abstractNumId w:val="18"/>
  </w:num>
  <w:num w:numId="15">
    <w:abstractNumId w:val="5"/>
  </w:num>
  <w:num w:numId="16">
    <w:abstractNumId w:val="8"/>
  </w:num>
  <w:num w:numId="17">
    <w:abstractNumId w:val="20"/>
  </w:num>
  <w:num w:numId="18">
    <w:abstractNumId w:val="4"/>
  </w:num>
  <w:num w:numId="19">
    <w:abstractNumId w:val="11"/>
  </w:num>
  <w:num w:numId="20">
    <w:abstractNumId w:val="12"/>
  </w:num>
  <w:num w:numId="21">
    <w:abstractNumId w:val="16"/>
  </w:num>
  <w:num w:numId="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3341"/>
    <w:rsid w:val="000147D1"/>
    <w:rsid w:val="00021957"/>
    <w:rsid w:val="0002677F"/>
    <w:rsid w:val="00033397"/>
    <w:rsid w:val="00034983"/>
    <w:rsid w:val="00036E07"/>
    <w:rsid w:val="000379AB"/>
    <w:rsid w:val="00037C2F"/>
    <w:rsid w:val="00040095"/>
    <w:rsid w:val="0004451C"/>
    <w:rsid w:val="00046AC7"/>
    <w:rsid w:val="00047FC5"/>
    <w:rsid w:val="00053E87"/>
    <w:rsid w:val="0005793F"/>
    <w:rsid w:val="0007226E"/>
    <w:rsid w:val="00073C9C"/>
    <w:rsid w:val="00075550"/>
    <w:rsid w:val="000763A7"/>
    <w:rsid w:val="00080512"/>
    <w:rsid w:val="00080784"/>
    <w:rsid w:val="00090468"/>
    <w:rsid w:val="0009730E"/>
    <w:rsid w:val="000A7B0D"/>
    <w:rsid w:val="000B183A"/>
    <w:rsid w:val="000B7BCF"/>
    <w:rsid w:val="000C0409"/>
    <w:rsid w:val="000C24EB"/>
    <w:rsid w:val="000C302D"/>
    <w:rsid w:val="000C522B"/>
    <w:rsid w:val="000C7B38"/>
    <w:rsid w:val="000D58AB"/>
    <w:rsid w:val="000D6D48"/>
    <w:rsid w:val="000E2FED"/>
    <w:rsid w:val="000E5023"/>
    <w:rsid w:val="000E58F3"/>
    <w:rsid w:val="000F671E"/>
    <w:rsid w:val="001067A3"/>
    <w:rsid w:val="00110001"/>
    <w:rsid w:val="00112F1A"/>
    <w:rsid w:val="001178D7"/>
    <w:rsid w:val="00120410"/>
    <w:rsid w:val="00127D82"/>
    <w:rsid w:val="001343E0"/>
    <w:rsid w:val="00145075"/>
    <w:rsid w:val="001547D2"/>
    <w:rsid w:val="001569FC"/>
    <w:rsid w:val="00162A96"/>
    <w:rsid w:val="00163D1E"/>
    <w:rsid w:val="001741A0"/>
    <w:rsid w:val="00175FA0"/>
    <w:rsid w:val="00192EF9"/>
    <w:rsid w:val="0019366C"/>
    <w:rsid w:val="0019443F"/>
    <w:rsid w:val="00194C3C"/>
    <w:rsid w:val="00194CD0"/>
    <w:rsid w:val="00197181"/>
    <w:rsid w:val="001A3FB5"/>
    <w:rsid w:val="001B078F"/>
    <w:rsid w:val="001B49C9"/>
    <w:rsid w:val="001B6D88"/>
    <w:rsid w:val="001C4F79"/>
    <w:rsid w:val="001E548E"/>
    <w:rsid w:val="001F168B"/>
    <w:rsid w:val="001F7831"/>
    <w:rsid w:val="00204045"/>
    <w:rsid w:val="0020535A"/>
    <w:rsid w:val="0020712B"/>
    <w:rsid w:val="00207541"/>
    <w:rsid w:val="002128BE"/>
    <w:rsid w:val="002214D4"/>
    <w:rsid w:val="0022606D"/>
    <w:rsid w:val="00231728"/>
    <w:rsid w:val="00231AAF"/>
    <w:rsid w:val="00233008"/>
    <w:rsid w:val="002348AC"/>
    <w:rsid w:val="00236416"/>
    <w:rsid w:val="002518E7"/>
    <w:rsid w:val="0025293E"/>
    <w:rsid w:val="002535B9"/>
    <w:rsid w:val="002610D8"/>
    <w:rsid w:val="002747EC"/>
    <w:rsid w:val="002804A6"/>
    <w:rsid w:val="00280DEE"/>
    <w:rsid w:val="002855BF"/>
    <w:rsid w:val="0029140F"/>
    <w:rsid w:val="002957B3"/>
    <w:rsid w:val="002A5FAA"/>
    <w:rsid w:val="002B67CE"/>
    <w:rsid w:val="002C0B75"/>
    <w:rsid w:val="002C2DB8"/>
    <w:rsid w:val="002D15BA"/>
    <w:rsid w:val="002D5D77"/>
    <w:rsid w:val="002E0B49"/>
    <w:rsid w:val="002F0D22"/>
    <w:rsid w:val="002F3584"/>
    <w:rsid w:val="00301879"/>
    <w:rsid w:val="00303C17"/>
    <w:rsid w:val="00303F4E"/>
    <w:rsid w:val="00310DAB"/>
    <w:rsid w:val="00316DD3"/>
    <w:rsid w:val="003172DC"/>
    <w:rsid w:val="0032335F"/>
    <w:rsid w:val="003233B5"/>
    <w:rsid w:val="00323FB7"/>
    <w:rsid w:val="00324CA2"/>
    <w:rsid w:val="00325AE3"/>
    <w:rsid w:val="00326069"/>
    <w:rsid w:val="00331CB6"/>
    <w:rsid w:val="0033671E"/>
    <w:rsid w:val="003544AF"/>
    <w:rsid w:val="0035462D"/>
    <w:rsid w:val="00356745"/>
    <w:rsid w:val="00357B05"/>
    <w:rsid w:val="00357CF7"/>
    <w:rsid w:val="00363A04"/>
    <w:rsid w:val="00364B41"/>
    <w:rsid w:val="003732CD"/>
    <w:rsid w:val="00374D64"/>
    <w:rsid w:val="00383096"/>
    <w:rsid w:val="003833F1"/>
    <w:rsid w:val="00391D95"/>
    <w:rsid w:val="0039753C"/>
    <w:rsid w:val="003A41EF"/>
    <w:rsid w:val="003B1F3C"/>
    <w:rsid w:val="003B40AD"/>
    <w:rsid w:val="003B7F6D"/>
    <w:rsid w:val="003C2B53"/>
    <w:rsid w:val="003C4E37"/>
    <w:rsid w:val="003D25E4"/>
    <w:rsid w:val="003E16BE"/>
    <w:rsid w:val="003F0577"/>
    <w:rsid w:val="003F463E"/>
    <w:rsid w:val="003F4E28"/>
    <w:rsid w:val="004006E8"/>
    <w:rsid w:val="00401855"/>
    <w:rsid w:val="004204F7"/>
    <w:rsid w:val="00420BFC"/>
    <w:rsid w:val="00420E54"/>
    <w:rsid w:val="0042113E"/>
    <w:rsid w:val="00424FF2"/>
    <w:rsid w:val="00432DE1"/>
    <w:rsid w:val="0044311E"/>
    <w:rsid w:val="00446E31"/>
    <w:rsid w:val="00454FAC"/>
    <w:rsid w:val="00455AE9"/>
    <w:rsid w:val="00461CEC"/>
    <w:rsid w:val="00465587"/>
    <w:rsid w:val="004701E0"/>
    <w:rsid w:val="0047398E"/>
    <w:rsid w:val="00477455"/>
    <w:rsid w:val="00483F96"/>
    <w:rsid w:val="004840AE"/>
    <w:rsid w:val="004900F2"/>
    <w:rsid w:val="00493500"/>
    <w:rsid w:val="004A1F7B"/>
    <w:rsid w:val="004B1621"/>
    <w:rsid w:val="004B2E84"/>
    <w:rsid w:val="004C385A"/>
    <w:rsid w:val="004C44D2"/>
    <w:rsid w:val="004C4E23"/>
    <w:rsid w:val="004D3578"/>
    <w:rsid w:val="004D380D"/>
    <w:rsid w:val="004E213A"/>
    <w:rsid w:val="004E23BC"/>
    <w:rsid w:val="004E426D"/>
    <w:rsid w:val="004E5F44"/>
    <w:rsid w:val="004E74D2"/>
    <w:rsid w:val="00503171"/>
    <w:rsid w:val="00506C28"/>
    <w:rsid w:val="00510705"/>
    <w:rsid w:val="00510D2D"/>
    <w:rsid w:val="00512BEC"/>
    <w:rsid w:val="0052058B"/>
    <w:rsid w:val="00521F49"/>
    <w:rsid w:val="00523552"/>
    <w:rsid w:val="005307BA"/>
    <w:rsid w:val="0053155F"/>
    <w:rsid w:val="005319DC"/>
    <w:rsid w:val="00534DA0"/>
    <w:rsid w:val="00541680"/>
    <w:rsid w:val="00541843"/>
    <w:rsid w:val="005419ED"/>
    <w:rsid w:val="00543E6C"/>
    <w:rsid w:val="00544B62"/>
    <w:rsid w:val="00546E7A"/>
    <w:rsid w:val="0055413A"/>
    <w:rsid w:val="00557CFA"/>
    <w:rsid w:val="0056288C"/>
    <w:rsid w:val="00563F96"/>
    <w:rsid w:val="00565087"/>
    <w:rsid w:val="0056573F"/>
    <w:rsid w:val="005710B3"/>
    <w:rsid w:val="00571A92"/>
    <w:rsid w:val="0058238C"/>
    <w:rsid w:val="00592D32"/>
    <w:rsid w:val="005942E1"/>
    <w:rsid w:val="005953EC"/>
    <w:rsid w:val="00596A7E"/>
    <w:rsid w:val="005A218B"/>
    <w:rsid w:val="005A37C2"/>
    <w:rsid w:val="005A3B16"/>
    <w:rsid w:val="005A417D"/>
    <w:rsid w:val="005A7FC2"/>
    <w:rsid w:val="005B4F36"/>
    <w:rsid w:val="005C5424"/>
    <w:rsid w:val="005C6F9B"/>
    <w:rsid w:val="005E2D51"/>
    <w:rsid w:val="005E739A"/>
    <w:rsid w:val="005F7502"/>
    <w:rsid w:val="005F7E2F"/>
    <w:rsid w:val="006012E1"/>
    <w:rsid w:val="00601685"/>
    <w:rsid w:val="00606A18"/>
    <w:rsid w:val="00611566"/>
    <w:rsid w:val="00616CEE"/>
    <w:rsid w:val="00625683"/>
    <w:rsid w:val="006334B6"/>
    <w:rsid w:val="00636902"/>
    <w:rsid w:val="00640C1E"/>
    <w:rsid w:val="00642F9B"/>
    <w:rsid w:val="00646B93"/>
    <w:rsid w:val="00646D99"/>
    <w:rsid w:val="00650CEB"/>
    <w:rsid w:val="00656910"/>
    <w:rsid w:val="00671567"/>
    <w:rsid w:val="00674240"/>
    <w:rsid w:val="00690629"/>
    <w:rsid w:val="00696505"/>
    <w:rsid w:val="006A0A14"/>
    <w:rsid w:val="006A534A"/>
    <w:rsid w:val="006B0637"/>
    <w:rsid w:val="006B5453"/>
    <w:rsid w:val="006C66D8"/>
    <w:rsid w:val="006D1E24"/>
    <w:rsid w:val="006D2EE6"/>
    <w:rsid w:val="006D312C"/>
    <w:rsid w:val="006D4F31"/>
    <w:rsid w:val="006E1417"/>
    <w:rsid w:val="006E2FCE"/>
    <w:rsid w:val="006E6071"/>
    <w:rsid w:val="006F0DB6"/>
    <w:rsid w:val="006F1D61"/>
    <w:rsid w:val="006F6A2C"/>
    <w:rsid w:val="006F7ABA"/>
    <w:rsid w:val="00700233"/>
    <w:rsid w:val="00700F48"/>
    <w:rsid w:val="00710201"/>
    <w:rsid w:val="007156BF"/>
    <w:rsid w:val="0071798E"/>
    <w:rsid w:val="007202B3"/>
    <w:rsid w:val="0072073A"/>
    <w:rsid w:val="007234D8"/>
    <w:rsid w:val="00726824"/>
    <w:rsid w:val="00727499"/>
    <w:rsid w:val="0073007D"/>
    <w:rsid w:val="007342B5"/>
    <w:rsid w:val="00734A5B"/>
    <w:rsid w:val="00744E76"/>
    <w:rsid w:val="007455B6"/>
    <w:rsid w:val="00747A51"/>
    <w:rsid w:val="00752DBC"/>
    <w:rsid w:val="00757D40"/>
    <w:rsid w:val="00773A90"/>
    <w:rsid w:val="00773D0C"/>
    <w:rsid w:val="00781F0F"/>
    <w:rsid w:val="00784DAC"/>
    <w:rsid w:val="0078727C"/>
    <w:rsid w:val="0078764F"/>
    <w:rsid w:val="0079049D"/>
    <w:rsid w:val="00792DBD"/>
    <w:rsid w:val="00793DC5"/>
    <w:rsid w:val="00793F48"/>
    <w:rsid w:val="00796535"/>
    <w:rsid w:val="007B18D8"/>
    <w:rsid w:val="007B2583"/>
    <w:rsid w:val="007C095F"/>
    <w:rsid w:val="007C1B60"/>
    <w:rsid w:val="007C23C9"/>
    <w:rsid w:val="007C2DD0"/>
    <w:rsid w:val="007C45D2"/>
    <w:rsid w:val="007D6A59"/>
    <w:rsid w:val="007E14CB"/>
    <w:rsid w:val="007F1D97"/>
    <w:rsid w:val="007F200B"/>
    <w:rsid w:val="007F2FB3"/>
    <w:rsid w:val="007F3A64"/>
    <w:rsid w:val="008028A4"/>
    <w:rsid w:val="00810159"/>
    <w:rsid w:val="00813245"/>
    <w:rsid w:val="00817F06"/>
    <w:rsid w:val="00821AF7"/>
    <w:rsid w:val="008339DC"/>
    <w:rsid w:val="00837F35"/>
    <w:rsid w:val="00841E17"/>
    <w:rsid w:val="008576C0"/>
    <w:rsid w:val="00857DA3"/>
    <w:rsid w:val="008605A4"/>
    <w:rsid w:val="0086120A"/>
    <w:rsid w:val="0086141A"/>
    <w:rsid w:val="0087127D"/>
    <w:rsid w:val="00873636"/>
    <w:rsid w:val="008768CA"/>
    <w:rsid w:val="00876FC1"/>
    <w:rsid w:val="00877EF9"/>
    <w:rsid w:val="00877F9F"/>
    <w:rsid w:val="00880559"/>
    <w:rsid w:val="0088422E"/>
    <w:rsid w:val="00885C2F"/>
    <w:rsid w:val="00886AB9"/>
    <w:rsid w:val="00887799"/>
    <w:rsid w:val="008A152E"/>
    <w:rsid w:val="008A1A64"/>
    <w:rsid w:val="008A23B4"/>
    <w:rsid w:val="008B0DC8"/>
    <w:rsid w:val="008B5306"/>
    <w:rsid w:val="008D1959"/>
    <w:rsid w:val="008D2E4D"/>
    <w:rsid w:val="008D3BB0"/>
    <w:rsid w:val="008E169D"/>
    <w:rsid w:val="008E2B72"/>
    <w:rsid w:val="008E6D77"/>
    <w:rsid w:val="008E7508"/>
    <w:rsid w:val="008F04D0"/>
    <w:rsid w:val="008F2540"/>
    <w:rsid w:val="008F396F"/>
    <w:rsid w:val="0090271F"/>
    <w:rsid w:val="00902DB9"/>
    <w:rsid w:val="0090466A"/>
    <w:rsid w:val="00904C0D"/>
    <w:rsid w:val="009131D8"/>
    <w:rsid w:val="009203C9"/>
    <w:rsid w:val="009261C6"/>
    <w:rsid w:val="009307A7"/>
    <w:rsid w:val="00932B7D"/>
    <w:rsid w:val="00936071"/>
    <w:rsid w:val="00936127"/>
    <w:rsid w:val="00940212"/>
    <w:rsid w:val="00942EC2"/>
    <w:rsid w:val="0095198F"/>
    <w:rsid w:val="00952172"/>
    <w:rsid w:val="00952B7D"/>
    <w:rsid w:val="00961B32"/>
    <w:rsid w:val="00962509"/>
    <w:rsid w:val="00963647"/>
    <w:rsid w:val="009636B6"/>
    <w:rsid w:val="00970DB3"/>
    <w:rsid w:val="00974BB0"/>
    <w:rsid w:val="00976AEF"/>
    <w:rsid w:val="009930AB"/>
    <w:rsid w:val="009A0AF3"/>
    <w:rsid w:val="009A3C79"/>
    <w:rsid w:val="009B07CD"/>
    <w:rsid w:val="009B2358"/>
    <w:rsid w:val="009C19E9"/>
    <w:rsid w:val="009C4D36"/>
    <w:rsid w:val="009D74A6"/>
    <w:rsid w:val="009D7DCA"/>
    <w:rsid w:val="009E4E33"/>
    <w:rsid w:val="009F6B2D"/>
    <w:rsid w:val="00A05CAC"/>
    <w:rsid w:val="00A072CF"/>
    <w:rsid w:val="00A10F02"/>
    <w:rsid w:val="00A15CA9"/>
    <w:rsid w:val="00A16110"/>
    <w:rsid w:val="00A204CA"/>
    <w:rsid w:val="00A209D6"/>
    <w:rsid w:val="00A21300"/>
    <w:rsid w:val="00A22657"/>
    <w:rsid w:val="00A23CD9"/>
    <w:rsid w:val="00A24B24"/>
    <w:rsid w:val="00A3486F"/>
    <w:rsid w:val="00A362E9"/>
    <w:rsid w:val="00A36C59"/>
    <w:rsid w:val="00A3792A"/>
    <w:rsid w:val="00A51131"/>
    <w:rsid w:val="00A53724"/>
    <w:rsid w:val="00A54B2B"/>
    <w:rsid w:val="00A555E4"/>
    <w:rsid w:val="00A57255"/>
    <w:rsid w:val="00A57642"/>
    <w:rsid w:val="00A6572B"/>
    <w:rsid w:val="00A6794B"/>
    <w:rsid w:val="00A75E2B"/>
    <w:rsid w:val="00A802A4"/>
    <w:rsid w:val="00A82346"/>
    <w:rsid w:val="00A9671C"/>
    <w:rsid w:val="00AA0D9D"/>
    <w:rsid w:val="00AA1553"/>
    <w:rsid w:val="00AA1F14"/>
    <w:rsid w:val="00AB14B9"/>
    <w:rsid w:val="00AB3199"/>
    <w:rsid w:val="00AB6C64"/>
    <w:rsid w:val="00AB786F"/>
    <w:rsid w:val="00AC69D4"/>
    <w:rsid w:val="00AC6C7C"/>
    <w:rsid w:val="00AC7F0E"/>
    <w:rsid w:val="00AD3FAC"/>
    <w:rsid w:val="00AD662C"/>
    <w:rsid w:val="00AD72D5"/>
    <w:rsid w:val="00AE493A"/>
    <w:rsid w:val="00AE7C2E"/>
    <w:rsid w:val="00B05380"/>
    <w:rsid w:val="00B05962"/>
    <w:rsid w:val="00B15449"/>
    <w:rsid w:val="00B15BE9"/>
    <w:rsid w:val="00B25B8A"/>
    <w:rsid w:val="00B27303"/>
    <w:rsid w:val="00B32687"/>
    <w:rsid w:val="00B37D52"/>
    <w:rsid w:val="00B44C51"/>
    <w:rsid w:val="00B45E94"/>
    <w:rsid w:val="00B47FD1"/>
    <w:rsid w:val="00B516BB"/>
    <w:rsid w:val="00B6616A"/>
    <w:rsid w:val="00B666B1"/>
    <w:rsid w:val="00B70427"/>
    <w:rsid w:val="00B733FC"/>
    <w:rsid w:val="00B84DB2"/>
    <w:rsid w:val="00B86DD7"/>
    <w:rsid w:val="00BA088E"/>
    <w:rsid w:val="00BA4299"/>
    <w:rsid w:val="00BA52A7"/>
    <w:rsid w:val="00BA7B3E"/>
    <w:rsid w:val="00BB530B"/>
    <w:rsid w:val="00BC3555"/>
    <w:rsid w:val="00BE177D"/>
    <w:rsid w:val="00BE7C46"/>
    <w:rsid w:val="00BF41AB"/>
    <w:rsid w:val="00C0634E"/>
    <w:rsid w:val="00C11C53"/>
    <w:rsid w:val="00C1201C"/>
    <w:rsid w:val="00C12B51"/>
    <w:rsid w:val="00C130FF"/>
    <w:rsid w:val="00C13D61"/>
    <w:rsid w:val="00C23A76"/>
    <w:rsid w:val="00C24650"/>
    <w:rsid w:val="00C25465"/>
    <w:rsid w:val="00C32924"/>
    <w:rsid w:val="00C33079"/>
    <w:rsid w:val="00C534EE"/>
    <w:rsid w:val="00C5698A"/>
    <w:rsid w:val="00C56E56"/>
    <w:rsid w:val="00C62A28"/>
    <w:rsid w:val="00C62B10"/>
    <w:rsid w:val="00C66C28"/>
    <w:rsid w:val="00C7548B"/>
    <w:rsid w:val="00C827EC"/>
    <w:rsid w:val="00C83A13"/>
    <w:rsid w:val="00C905BA"/>
    <w:rsid w:val="00C9068C"/>
    <w:rsid w:val="00C915DE"/>
    <w:rsid w:val="00C92967"/>
    <w:rsid w:val="00C93E2C"/>
    <w:rsid w:val="00CA1703"/>
    <w:rsid w:val="00CA2702"/>
    <w:rsid w:val="00CA3D0C"/>
    <w:rsid w:val="00CA5FFE"/>
    <w:rsid w:val="00CA654B"/>
    <w:rsid w:val="00CB1865"/>
    <w:rsid w:val="00CB1A37"/>
    <w:rsid w:val="00CB22E4"/>
    <w:rsid w:val="00CB72B8"/>
    <w:rsid w:val="00CC5A7B"/>
    <w:rsid w:val="00CD4C7B"/>
    <w:rsid w:val="00CD7B99"/>
    <w:rsid w:val="00CE285C"/>
    <w:rsid w:val="00CE537C"/>
    <w:rsid w:val="00CF3468"/>
    <w:rsid w:val="00CF646F"/>
    <w:rsid w:val="00CF649C"/>
    <w:rsid w:val="00CF77BE"/>
    <w:rsid w:val="00D079A3"/>
    <w:rsid w:val="00D12D49"/>
    <w:rsid w:val="00D14840"/>
    <w:rsid w:val="00D17C63"/>
    <w:rsid w:val="00D327EE"/>
    <w:rsid w:val="00D33BE3"/>
    <w:rsid w:val="00D340FA"/>
    <w:rsid w:val="00D35F1D"/>
    <w:rsid w:val="00D3792D"/>
    <w:rsid w:val="00D414D0"/>
    <w:rsid w:val="00D513EB"/>
    <w:rsid w:val="00D55E47"/>
    <w:rsid w:val="00D57DB0"/>
    <w:rsid w:val="00D62E19"/>
    <w:rsid w:val="00D67CD1"/>
    <w:rsid w:val="00D738D6"/>
    <w:rsid w:val="00D80795"/>
    <w:rsid w:val="00D854BE"/>
    <w:rsid w:val="00D87B1D"/>
    <w:rsid w:val="00D87E00"/>
    <w:rsid w:val="00D900CC"/>
    <w:rsid w:val="00D90502"/>
    <w:rsid w:val="00D9134D"/>
    <w:rsid w:val="00D9495D"/>
    <w:rsid w:val="00D94FA7"/>
    <w:rsid w:val="00D95601"/>
    <w:rsid w:val="00D95CF4"/>
    <w:rsid w:val="00D95EF3"/>
    <w:rsid w:val="00D96D11"/>
    <w:rsid w:val="00DA0669"/>
    <w:rsid w:val="00DA0717"/>
    <w:rsid w:val="00DA4370"/>
    <w:rsid w:val="00DA7A03"/>
    <w:rsid w:val="00DB0DB8"/>
    <w:rsid w:val="00DB1818"/>
    <w:rsid w:val="00DB766E"/>
    <w:rsid w:val="00DC309B"/>
    <w:rsid w:val="00DC4DA2"/>
    <w:rsid w:val="00DE2EE3"/>
    <w:rsid w:val="00DE56BA"/>
    <w:rsid w:val="00DE7376"/>
    <w:rsid w:val="00E2419F"/>
    <w:rsid w:val="00E26B02"/>
    <w:rsid w:val="00E3298C"/>
    <w:rsid w:val="00E40AD6"/>
    <w:rsid w:val="00E4119C"/>
    <w:rsid w:val="00E46C08"/>
    <w:rsid w:val="00E471CF"/>
    <w:rsid w:val="00E62835"/>
    <w:rsid w:val="00E70F17"/>
    <w:rsid w:val="00E745BC"/>
    <w:rsid w:val="00E77645"/>
    <w:rsid w:val="00E83697"/>
    <w:rsid w:val="00E83F68"/>
    <w:rsid w:val="00E868F0"/>
    <w:rsid w:val="00E87C0A"/>
    <w:rsid w:val="00E90D2D"/>
    <w:rsid w:val="00E928B3"/>
    <w:rsid w:val="00EA4464"/>
    <w:rsid w:val="00EA66C9"/>
    <w:rsid w:val="00EA7EAD"/>
    <w:rsid w:val="00EC4A25"/>
    <w:rsid w:val="00EC7CC2"/>
    <w:rsid w:val="00ED1E5C"/>
    <w:rsid w:val="00ED511C"/>
    <w:rsid w:val="00EE73B9"/>
    <w:rsid w:val="00EF3858"/>
    <w:rsid w:val="00EF42AE"/>
    <w:rsid w:val="00EF72B2"/>
    <w:rsid w:val="00F025A2"/>
    <w:rsid w:val="00F0402D"/>
    <w:rsid w:val="00F066EC"/>
    <w:rsid w:val="00F07388"/>
    <w:rsid w:val="00F0740B"/>
    <w:rsid w:val="00F1184C"/>
    <w:rsid w:val="00F2026E"/>
    <w:rsid w:val="00F22100"/>
    <w:rsid w:val="00F2210A"/>
    <w:rsid w:val="00F26463"/>
    <w:rsid w:val="00F279F8"/>
    <w:rsid w:val="00F3129B"/>
    <w:rsid w:val="00F34FF9"/>
    <w:rsid w:val="00F37743"/>
    <w:rsid w:val="00F43D15"/>
    <w:rsid w:val="00F45649"/>
    <w:rsid w:val="00F50AF9"/>
    <w:rsid w:val="00F50DEF"/>
    <w:rsid w:val="00F54A3D"/>
    <w:rsid w:val="00F54CB0"/>
    <w:rsid w:val="00F54CF7"/>
    <w:rsid w:val="00F573D3"/>
    <w:rsid w:val="00F6013E"/>
    <w:rsid w:val="00F653B8"/>
    <w:rsid w:val="00F7057B"/>
    <w:rsid w:val="00F71B89"/>
    <w:rsid w:val="00F7353C"/>
    <w:rsid w:val="00F76F8F"/>
    <w:rsid w:val="00F819D3"/>
    <w:rsid w:val="00F82189"/>
    <w:rsid w:val="00F85A72"/>
    <w:rsid w:val="00F86442"/>
    <w:rsid w:val="00F91EA9"/>
    <w:rsid w:val="00F941DF"/>
    <w:rsid w:val="00F94C55"/>
    <w:rsid w:val="00F9512B"/>
    <w:rsid w:val="00FA1266"/>
    <w:rsid w:val="00FA53EA"/>
    <w:rsid w:val="00FA75B5"/>
    <w:rsid w:val="00FA7ACD"/>
    <w:rsid w:val="00FB00CF"/>
    <w:rsid w:val="00FB1CAC"/>
    <w:rsid w:val="00FB34BC"/>
    <w:rsid w:val="00FB36FA"/>
    <w:rsid w:val="00FB6F19"/>
    <w:rsid w:val="00FC1192"/>
    <w:rsid w:val="00FD2278"/>
    <w:rsid w:val="00FD4050"/>
    <w:rsid w:val="00FD6A72"/>
    <w:rsid w:val="00FE251B"/>
    <w:rsid w:val="00FE39EA"/>
    <w:rsid w:val="00FE4558"/>
    <w:rsid w:val="00FF2FCB"/>
    <w:rsid w:val="0124D32E"/>
    <w:rsid w:val="01AE0C51"/>
    <w:rsid w:val="02947056"/>
    <w:rsid w:val="0419B71B"/>
    <w:rsid w:val="0518D293"/>
    <w:rsid w:val="0614A32A"/>
    <w:rsid w:val="08042578"/>
    <w:rsid w:val="0B0F60E6"/>
    <w:rsid w:val="0B6F7BF7"/>
    <w:rsid w:val="0C33A0DC"/>
    <w:rsid w:val="0DF16A14"/>
    <w:rsid w:val="0E4B9479"/>
    <w:rsid w:val="0E6DCE56"/>
    <w:rsid w:val="0EA72314"/>
    <w:rsid w:val="13EB886F"/>
    <w:rsid w:val="15DA2B23"/>
    <w:rsid w:val="15EAD4EC"/>
    <w:rsid w:val="1AFBB7BA"/>
    <w:rsid w:val="1E153970"/>
    <w:rsid w:val="1F64255C"/>
    <w:rsid w:val="1FB109D1"/>
    <w:rsid w:val="2071F56C"/>
    <w:rsid w:val="254B5DEB"/>
    <w:rsid w:val="25DA964D"/>
    <w:rsid w:val="26330530"/>
    <w:rsid w:val="26ACE7D6"/>
    <w:rsid w:val="299AB477"/>
    <w:rsid w:val="2A1F225F"/>
    <w:rsid w:val="3244A0D4"/>
    <w:rsid w:val="327AD0B1"/>
    <w:rsid w:val="3365872D"/>
    <w:rsid w:val="3473FAE6"/>
    <w:rsid w:val="34F3E154"/>
    <w:rsid w:val="353D6202"/>
    <w:rsid w:val="38730312"/>
    <w:rsid w:val="38C833CD"/>
    <w:rsid w:val="392A28E9"/>
    <w:rsid w:val="39565435"/>
    <w:rsid w:val="397C301B"/>
    <w:rsid w:val="39B200F9"/>
    <w:rsid w:val="3CC56C20"/>
    <w:rsid w:val="3D932C52"/>
    <w:rsid w:val="3DAE6DB0"/>
    <w:rsid w:val="41CFA1E7"/>
    <w:rsid w:val="4299F529"/>
    <w:rsid w:val="435D1ADC"/>
    <w:rsid w:val="45FE0BEC"/>
    <w:rsid w:val="465058C0"/>
    <w:rsid w:val="47478E5C"/>
    <w:rsid w:val="4943EB79"/>
    <w:rsid w:val="4B10E54E"/>
    <w:rsid w:val="4BEEE5C7"/>
    <w:rsid w:val="4F0DF96C"/>
    <w:rsid w:val="4F264FBB"/>
    <w:rsid w:val="4F66C580"/>
    <w:rsid w:val="4F67B5B3"/>
    <w:rsid w:val="50227587"/>
    <w:rsid w:val="510AD2FA"/>
    <w:rsid w:val="52527E60"/>
    <w:rsid w:val="53F475B0"/>
    <w:rsid w:val="55022053"/>
    <w:rsid w:val="57225FFF"/>
    <w:rsid w:val="574C25D3"/>
    <w:rsid w:val="5D03E4F5"/>
    <w:rsid w:val="5E737581"/>
    <w:rsid w:val="5FF72F32"/>
    <w:rsid w:val="61C0F840"/>
    <w:rsid w:val="61EC4312"/>
    <w:rsid w:val="625AF406"/>
    <w:rsid w:val="6343531E"/>
    <w:rsid w:val="64C9CD4F"/>
    <w:rsid w:val="651B3D76"/>
    <w:rsid w:val="65E1ADD7"/>
    <w:rsid w:val="6636DF8E"/>
    <w:rsid w:val="6715286A"/>
    <w:rsid w:val="684BABB5"/>
    <w:rsid w:val="6984E91B"/>
    <w:rsid w:val="69991FEC"/>
    <w:rsid w:val="6AECCD69"/>
    <w:rsid w:val="6BAA87C2"/>
    <w:rsid w:val="71992EA1"/>
    <w:rsid w:val="73000BC7"/>
    <w:rsid w:val="738A1A35"/>
    <w:rsid w:val="750DD32E"/>
    <w:rsid w:val="75E42944"/>
    <w:rsid w:val="765E13FB"/>
    <w:rsid w:val="7720DA8E"/>
    <w:rsid w:val="78BFCA61"/>
    <w:rsid w:val="7A770A9D"/>
    <w:rsid w:val="7D015FF8"/>
    <w:rsid w:val="7D63A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9744DE5"/>
  <w15:chartTrackingRefBased/>
  <w15:docId w15:val="{0854BA31-FC5D-4BEF-9925-84D1809DD5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Typewriter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1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table" w:styleId="TableGrid">
    <w:name w:val="Table Grid"/>
    <w:basedOn w:val="TableNormal"/>
    <w:rsid w:val="00A36C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rsid w:val="00646B93"/>
    <w:rPr>
      <w:lang w:eastAsia="en-US"/>
    </w:rPr>
  </w:style>
  <w:style w:type="character" w:styleId="CommentReference">
    <w:name w:val="annotation reference"/>
    <w:basedOn w:val="DefaultParagraphFont"/>
    <w:rsid w:val="006334B6"/>
    <w:rPr>
      <w:sz w:val="16"/>
      <w:szCs w:val="16"/>
    </w:rPr>
  </w:style>
  <w:style w:type="paragraph" w:styleId="CommentText">
    <w:name w:val="annotation text"/>
    <w:basedOn w:val="Normal"/>
    <w:link w:val="CommentTextChar"/>
    <w:rsid w:val="006334B6"/>
  </w:style>
  <w:style w:type="character" w:customStyle="1" w:styleId="CommentTextChar">
    <w:name w:val="Comment Text Char"/>
    <w:basedOn w:val="DefaultParagraphFont"/>
    <w:link w:val="CommentText"/>
    <w:rsid w:val="006334B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334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334B6"/>
    <w:rPr>
      <w:b/>
      <w:bCs/>
      <w:lang w:eastAsia="en-US"/>
    </w:r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목록 단락,リスト段落,列出段落"/>
    <w:basedOn w:val="Normal"/>
    <w:link w:val="ListParagraphChar"/>
    <w:uiPriority w:val="34"/>
    <w:qFormat/>
    <w:rsid w:val="008F04D0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목록 단락 Char,リスト段落 Char,列出段落 Char"/>
    <w:link w:val="ListParagraph"/>
    <w:uiPriority w:val="34"/>
    <w:locked/>
    <w:rsid w:val="004701E0"/>
    <w:rPr>
      <w:lang w:eastAsia="en-US"/>
    </w:rPr>
  </w:style>
  <w:style w:type="character" w:styleId="UnresolvedMention">
    <w:name w:val="Unresolved Mention"/>
    <w:basedOn w:val="DefaultParagraphFont"/>
    <w:rsid w:val="00455AE9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455AE9"/>
    <w:rPr>
      <w:color w:val="2B579A"/>
      <w:shd w:val="clear" w:color="auto" w:fill="E1DFDD"/>
    </w:rPr>
  </w:style>
  <w:style w:type="character" w:styleId="FollowedHyperlink">
    <w:name w:val="FollowedHyperlink"/>
    <w:basedOn w:val="DefaultParagraphFont"/>
    <w:rsid w:val="007C1B60"/>
    <w:rPr>
      <w:color w:val="954F72" w:themeColor="followedHyperlink"/>
      <w:u w:val="single"/>
    </w:rPr>
  </w:style>
  <w:style w:type="paragraph" w:styleId="Caption">
    <w:name w:val="caption"/>
    <w:basedOn w:val="Normal"/>
    <w:next w:val="Normal"/>
    <w:unhideWhenUsed/>
    <w:qFormat/>
    <w:rsid w:val="007C1B60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872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2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4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5AIRPNAIUNRU-1830940522-18194</_dlc_DocId>
    <_dlc_DocIdUrl xmlns="71c5aaf6-e6ce-465b-b873-5148d2a4c105">
      <Url>https://nokia.sharepoint.com/sites/c5g/5gradio/_layouts/15/DocIdRedir.aspx?ID=5AIRPNAIUNRU-1830940522-18194</Url>
      <Description>5AIRPNAIUNRU-1830940522-18194</Description>
    </_dlc_DocIdUrl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76E5DDA-26E2-49F6-BABF-3CEE3D92B0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ED1FF41-9130-4FBF-B742-64100F73850B}">
  <ds:schemaRefs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purl.org/dc/elements/1.1/"/>
    <ds:schemaRef ds:uri="http://schemas.microsoft.com/office/infopath/2007/PartnerControls"/>
    <ds:schemaRef ds:uri="http://schemas.microsoft.com/office/2006/metadata/properties"/>
    <ds:schemaRef ds:uri="http://purl.org/dc/terms/"/>
    <ds:schemaRef ds:uri="95d2e41d-1f11-4347-bb1c-11d6a32975dd"/>
    <ds:schemaRef ds:uri="http://www.w3.org/XML/1998/namespace"/>
    <ds:schemaRef ds:uri="3b34c8f0-1ef5-4d1e-bb66-517ce7fe7356"/>
    <ds:schemaRef ds:uri="ebabf6ce-2443-438c-9946-ecc878e7654a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16535D82-8B74-4FAB-BBBE-3D636D2791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2</TotalTime>
  <Pages>4</Pages>
  <Words>885</Words>
  <Characters>5055</Characters>
  <Application>Microsoft Office Word</Application>
  <DocSecurity>0</DocSecurity>
  <Lines>42</Lines>
  <Paragraphs>11</Paragraphs>
  <ScaleCrop>false</ScaleCrop>
  <Company>Nokia Siemens Networks</Company>
  <LinksUpToDate>false</LinksUpToDate>
  <CharactersWithSpaces>5929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Nokia</dc:creator>
  <cp:keywords/>
  <dc:description/>
  <cp:lastModifiedBy>Lunttila, Timo (Nokia - FI/Espoo)</cp:lastModifiedBy>
  <cp:revision>17</cp:revision>
  <dcterms:created xsi:type="dcterms:W3CDTF">2022-10-31T10:01:00Z</dcterms:created>
  <dcterms:modified xsi:type="dcterms:W3CDTF">2022-11-07T07:38:00Z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0x010100F72F5225BF40E546BD513D0BB4BDDD33</vt:lpwstr>
  </property>
  <property fmtid="{D5CDD505-2E9C-101B-9397-08002B2CF9AE}" pid="3" name="_dlc_DocIdItemGuid">
    <vt:lpwstr>d992444c-e20d-483c-abf2-92ddc18f6498</vt:lpwstr>
  </property>
  <property fmtid="{D5CDD505-2E9C-101B-9397-08002B2CF9AE}" pid="4" name="AuthorIds_UIVersion_2560">
    <vt:lpwstr>134</vt:lpwstr>
  </property>
</Properties>
</file>